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902D8B" w:rsidRPr="00902D8B" w:rsidRDefault="00902D8B" w:rsidP="00902D8B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Times New Roman" w:eastAsia="Times New Roman" w:hAnsi="Times New Roman" w:cs="Times New Roman"/>
                <w:color w:val="9299AA"/>
                <w:sz w:val="20"/>
                <w:szCs w:val="20"/>
                <w:lang w:eastAsia="ru-RU"/>
              </w:rPr>
              <w:t>Памятка для граждан Республики Казахстан, выезжающих за границу</w:t>
            </w:r>
          </w:p>
          <w:p w:rsidR="00902D8B" w:rsidRPr="00902D8B" w:rsidRDefault="00902D8B" w:rsidP="00902D8B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28575"/>
                  <wp:effectExtent l="0" t="0" r="0" b="0"/>
                  <wp:docPr id="1" name="Рисунок 1" descr="http://portal.mfa.kz/images/pob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.mfa.kz/images/pob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02D8B" w:rsidRPr="00902D8B" w:rsidTr="00902D8B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D8B" w:rsidRPr="00902D8B" w:rsidRDefault="00902D8B" w:rsidP="00902D8B">
      <w:pPr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5"/>
      </w:tblGrid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12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ПАМЯТКА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ДЛЯ ВЫЕЗЖАЮЩИХ ЗА ГРАНИЦУ ГРАЖДАН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РЕСПУБЛИКИ КАЗАХСТАН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Астана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Уважаемые граждане Республики Казахстан!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Настоящая памятка предназначена для граждан Республики Казахстан, выезжающих за границу, и содержит общие правила и практические рекомендации, знание и соблюдение которых поможет избежать трудностей во время заграничной поездки.</w:t>
            </w:r>
          </w:p>
          <w:p w:rsidR="00902D8B" w:rsidRPr="00902D8B" w:rsidRDefault="00902D8B" w:rsidP="00902D8B">
            <w:pPr>
              <w:ind w:left="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197655914"/>
            <w:r w:rsidRPr="00902D8B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I. ПОДГОТОВКА К ПОЕЗДКЕ</w:t>
            </w:r>
            <w:bookmarkEnd w:id="0"/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выезде за границу, прежде всего, рекомендуется проверить действительность ваших проездных документов. А именно, убедитесь в правильности указания в вашем паспорте фамилии, имени, отчества (в том числе и в латинской транслитерации), даты и места рождения, сведений о детях, срока действия паспорта (срок действия паспорта не должен истекать менее чем за 6 месяцев после окончания поездки). Если вместе с вами следуют дети до 16 лет, то в паспорт одного из родителей должны быть вклеены фотографии вписанных в него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либо для них можно получить отдельные загранпаспорта.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 отъездом сообщите родственникам, друзьям о своей поездке, месте пребывания, оставьте номера контактных телефонов.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Запишите телефоны посольств или  консульских учреждений Республики Казахстан в стране предстоящего пребывания (адреса и телефоны дипломатических представительств нашей страны за рубежом указаны в Приложении №1, а также на сайте МИД РК </w:t>
            </w:r>
            <w:hyperlink r:id="rId5" w:history="1">
              <w:r w:rsidRPr="00902D8B">
                <w:rPr>
                  <w:rFonts w:ascii="Arial" w:eastAsia="Times New Roman" w:hAnsi="Arial" w:cs="Arial"/>
                  <w:sz w:val="20"/>
                  <w:lang w:eastAsia="ru-RU"/>
                </w:rPr>
                <w:t>www.mfa.kz</w:t>
              </w:r>
            </w:hyperlink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вывозе из Республики Казахстан иностранной валюты в размере, превышающем эквивалент трех тысяч долларов США, необходимо письменно задекларировать вывозимую сумму. Граждане Республики Казахстан могут вывозить за границу наличную иностранную валюту в размере, не превышающем эквивалент десяти тысяч долларов США, без предоставления документов, подтверждающих происхождение вывозимой наличной иностранной валюты.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в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ывоза валюты в размере, превышающем эту сумму, необходимо предоставить подтверждающие документы, которыми могут быть: справки-сертификаты обменных пунктов о покупке иностранной валюты; документы об изъятии денег с банковского счета в иностранной валюте; банковские документы о получении иностранной валюты по разовому переводу; таможенная декларация о сумме ввезенной ранее в Республику Казахстан иностранной валюты.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Вместе с тем, не забудьте уточнить сумму наличных денежных средств, не подлежащую декларированию при въезде в страну, куда вы направляетесь.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Поинтересуйтесь заранее наличием в той или иной стране необходимых вам медикаментов. Нередко лекарства, которые можно легко купить в Казахстане, не производят за рубежом, либо можно купить только по рецепту врача.</w:t>
            </w:r>
          </w:p>
          <w:p w:rsidR="00902D8B" w:rsidRPr="00902D8B" w:rsidRDefault="00902D8B" w:rsidP="00902D8B">
            <w:pPr>
              <w:spacing w:before="100" w:beforeAutospacing="1" w:after="100" w:afterAutospacing="1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выезда в страны с жарким климатом следует заранее сделать прививки.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Выезжающим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тропические страны рекомендуются прививки против дифтерии, столбняка, полиомиелита. При выезде в страны Африки (южнее Сахары) и Латинской Америки обязательна прививка против желтой лихорадки. Паломникам в Мекку рекомендуется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антименингококковая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вакцинация. В случаях длительного пребывания в странах Африки и Юго-Восточной Азии целесообразна прививка против гепатита В.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 поездкой за границу на учебу, работу или для постоянного проживания следует заблаговременно легализовать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или апостилировать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свои документы. В первую очередь это относится к документам об образовании, свидетельствам, выданным органами ЗАГС, документам, касающимся имущественных отношений и вопросов социального обеспечения.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учитывать, что во многих странах установлен запрет или частичные ограничения на ввоз продуктов питания, алкогольной продукции, табачных изделий. Например, в мусульманских странах не разрешается ввозить любую алкогольную продукцию.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Будет предусмотрительным позаботиться о приобретении медицинского страхового полиса на период пребывания за рубежом. Его наличие позволит во время поездки застраховаться от несчастного случая и избежать затрат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непредвиденные медицинские расходы при наступлении страхового случая.</w:t>
            </w:r>
          </w:p>
          <w:p w:rsidR="00902D8B" w:rsidRPr="00902D8B" w:rsidRDefault="00902D8B" w:rsidP="00902D8B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197655915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lastRenderedPageBreak/>
              <w:t>II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ПОЛУЧЕНИЕ ВИЗЫ</w:t>
            </w:r>
            <w:bookmarkEnd w:id="1"/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для въезда на территорию иностранного государства требуется виза, рекомендуем заблаговременно (за 1-2 месяца) обращаться за ее получением в дипломатическое представительство или консульское учреждение соответствующего государства в Казахстане лично или через хорошо зарекомендовавшее себя турагентство. В Приложении №2 указан список стран, для въезда в которые гражданам Республики Казахстан не требуется получение визы в зависимости от типа паспорта и сроков планируемой поездки.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Имейте в виду, что срок оформления визы в некоторых посольствах иностранных государств занимает порой продолжительное время, в особенности в период увеличения туристского потока за рубеж. При этом каждое посольство устанавливает по своему усмотрению порядок выдачи визы, в том числе интервью с консулом, стоимость визы и список документов, требуемых для получения визы. Контактные данные посольств иностранных госуда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рств в К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азахстане указаны в Приложении №3.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Строгое соблюдение требований, предъявляемых посольствами иностранных госуда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рств к д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окументам на получение визы (размер фотографии, правильное и читабельное заполнение анкеты, оплата консульского сбора и др.), будет способствовать положительному и своевременному рассмотрению вашего обращения на визу.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следует оплачивать поездку до того, как получите визу. Имейте в виду, что посольства иностранных государств не несут ответственность за финансовые потери, которые вы можете понести в случае отказа или задержки выдачи визы.</w:t>
            </w:r>
            <w:r w:rsidRPr="00902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следует также рассчитывать на то, что выкупленный билет с фиксированными датами поможет вам получить визу в срочном порядке. Хотя в некоторых посольствах устанавливается и такое требование.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 страну назначения вы следуете транзитом через территорию других государств, то заранее проконсультируйтесь о необходимости оформления транзитных виз, включая срок их действия и кратность для благополучного пересечения границ.</w:t>
            </w:r>
          </w:p>
          <w:p w:rsidR="00902D8B" w:rsidRPr="00902D8B" w:rsidRDefault="00902D8B" w:rsidP="00902D8B">
            <w:pPr>
              <w:spacing w:after="60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Получив визу иностранного государства, проверьте правильность указанных в ней данных: номер вашего паспорта, имя и фамилия, дата рождения, категория и срок действия визы, общее количество дней, в течение которых разрешено пребывание в иностранном государстве. Помните, что допущенные в визе даже не по вашей вине ошибки могут иметь нежелательные последствия – как при въезде, так и во время нахождения в иностранном государстве.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Ниже приведены особенности визовых правил наиболее посещаемых казахстанскими гражданами стран</w:t>
            </w:r>
          </w:p>
          <w:p w:rsidR="00902D8B" w:rsidRPr="00902D8B" w:rsidRDefault="00902D8B" w:rsidP="00902D8B">
            <w:pPr>
              <w:ind w:left="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96021947"/>
            <w:bookmarkStart w:id="3" w:name="_Toc197655916"/>
            <w:bookmarkEnd w:id="3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Страны СНГ</w:t>
            </w:r>
            <w:bookmarkEnd w:id="2"/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многими странами СНГ Казахстан имеет соглашение о взаимных безвизовых поездках граждан.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Так, наличие при себе паспорта гражданина РК достаточно для въезда 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Азербайджан, Армению, Беларусь, Грузию, Кыргызстан, Россию, Таджикистан, Узбекистан.</w:t>
            </w:r>
            <w:proofErr w:type="gramEnd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этом в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Кыргызстан и Россию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можно въезжать также по удостоверению личности и свидетельствам о рождении детей, нотариально заверенным (для граждан РК, </w:t>
            </w:r>
            <w:proofErr w:type="gramEnd"/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 достигших возраста 16 лет) вместе с доверенностью от родителей и согласия второго родителя.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пересечении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казахстанско-российской границы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граждане Республики Казахстан обязаны заполнить российскую миграционную карту. Российской пограничной службой ставится штамп на миграционную карту и на любую свободную страницу паспорта. Граждане Казахстана, выехавшие в Россию, обязаны встать на миграционный учет в течение трех рабочих дней со дня прибытия.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въезда 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Украину и Молдову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срок более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чем 3 месяца гражданам Казахстана необходимо получение визы этих стран.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поездки 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Туркменистан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граждане Республики Казахстан должны получить визу. Данное правило не распространяется на лица, имеющие служебные и дипломатические паспорта. Кроме того, постоянно проживающие в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областях, могут въезжать, выезжать и временно пребывать на территории Балканского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велаята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Туркменистана без оформления виз на срок не более 5 суток по паспортам и при наличии удостоверения личности гражданина РК, подтверждающего их местожительство в указанных областях РК.</w:t>
            </w:r>
          </w:p>
          <w:p w:rsidR="00902D8B" w:rsidRPr="00902D8B" w:rsidRDefault="00902D8B" w:rsidP="00902D8B">
            <w:pPr>
              <w:ind w:left="3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196021948"/>
            <w:bookmarkStart w:id="5" w:name="_Toc197655917"/>
            <w:bookmarkEnd w:id="5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Страны Шенгенской зоны</w:t>
            </w:r>
            <w:bookmarkEnd w:id="4"/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Действие Шенгенского соглашения - «Об отмене паспортного таможенного контроля между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рядом стран Европейского союза» охватывает 24 государства: </w:t>
            </w:r>
            <w:proofErr w:type="gramStart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Австрия, Бельгия, Венгрия, Греция, Дания, Германия, Исландия, Испания, Италия, Латвия, Литва, Люксембург, Нидерланды, Норвегия, Мальта, Польша, Португалия, Словакия, Словения, Швейцария, Финляндия, Франция, Чехия, Швеция и Эстония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proofErr w:type="gramEnd"/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Порядок действия краткосрочных единых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шенгенских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виз одинаков у всех стран-членов Шенгенской зоны. </w:t>
            </w:r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Государства Шенгенского договора выдают единые визы, дающие их обладателю право въезда и пребывания на территории Шенгенской зоны, следующих типов:</w:t>
            </w:r>
          </w:p>
          <w:p w:rsidR="00902D8B" w:rsidRPr="00902D8B" w:rsidRDefault="00902D8B" w:rsidP="00902D8B">
            <w:pPr>
              <w:ind w:left="3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виза типа (А)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действует только для авиапассажиров, не дает права покидать транзитную зону аэропорта;</w:t>
            </w:r>
          </w:p>
          <w:p w:rsidR="00902D8B" w:rsidRPr="00902D8B" w:rsidRDefault="00902D8B" w:rsidP="00902D8B">
            <w:pPr>
              <w:ind w:left="3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транзитная виза (В)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дает право на транзитный проезд через территорию Шенгенской зоны в период, не превышающий 5 дней;</w:t>
            </w:r>
          </w:p>
          <w:p w:rsidR="00902D8B" w:rsidRPr="00902D8B" w:rsidRDefault="00902D8B" w:rsidP="00902D8B">
            <w:pPr>
              <w:ind w:left="3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краткосрочная виза (С) –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дает право на пребывание на территории Шенгенской зоны в период до 90 дней в течение 6 месяцев с момента первого въезда.</w:t>
            </w:r>
          </w:p>
          <w:p w:rsidR="00902D8B" w:rsidRPr="00902D8B" w:rsidRDefault="00902D8B" w:rsidP="00902D8B">
            <w:pPr>
              <w:ind w:left="36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долгосрочные национальные визы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(D),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которые позволяют их обладателям совершать безвизовый транзитный проезд в период, не превышающий 5 дней, через территории других государств Шенгенского договора. </w:t>
            </w:r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наличии однократной визы, разрешается въехать в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Шенгенскую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зону только через страну, консульское учреждение которой выдало визу. Например, если вы получили визу в консульстве Франции, то в любую из стран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Шенгена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вы можете попасть только через Францию.</w:t>
            </w:r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Шенгенскую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зону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входят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Великобритания, Ирландия, Румыния, Болгария, Кипр, Лихтенштейн и Швейцария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Ожидается, что в конце 2008 года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Лихтенштейн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вступят в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Шенгенскую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зону.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96021951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bookmarkEnd w:id="6"/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Toc197655918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Турция</w:t>
            </w:r>
            <w:bookmarkEnd w:id="7"/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Соглашением между Республикой Казахстан и Турецкой Республикой въезд и пребывание на территории Турции граждан Казахстана, осуществляется без виз сроком до 1 месяца по действительному заграничному паспорту.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Toc197655919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Таиланд</w:t>
            </w:r>
            <w:bookmarkEnd w:id="8"/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Граждане Казахстана могут получить визу по прилету в аэропорту Таиланда. Для этого необходимо обратиться в окошко «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Visa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arrival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с соответствующими документами: паспорт, фото (4х6 см), заполненная анкета для получения визы, миграционная карточка, оплата за визу в размере 1000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батт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(около 30 долларов США).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Toc197655920"/>
            <w:bookmarkEnd w:id="9"/>
            <w:r w:rsidRPr="0090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Toc196021953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Объединенные Арабские Э</w:t>
            </w:r>
            <w:bookmarkEnd w:id="10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мираты (ОАЭ)</w:t>
            </w:r>
          </w:p>
          <w:p w:rsidR="00902D8B" w:rsidRPr="00902D8B" w:rsidRDefault="00902D8B" w:rsidP="00902D8B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этой стране практикуется выдача виз по прилету в аэропорт ОАЭ.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Известны случаи, когда местные власти отказывали казахстанским гражданам во въезде в страну уже по прибытии в аэропорт ОАЭ без объяснения причин. Поэтому во избежание недоразумений рекомендуем заранее обращаться за визой непосредственно в Посольство ОАЭ в Казахстане 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Виза или другие отметки Государства Израиль в паспорте могут послужить поводом для отказа во въезде в ОАЭ (по этой причине могут отказать во въезде и в другие мусульманские страны).</w:t>
            </w:r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lastRenderedPageBreak/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того, может быть запрещен въе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 в стр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ану женщинам в возрасте до 30 лет, прилетевшим без мужа или имеющим с мужем разные фамилии. 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Важным условием для получения визы является подтверждение/приглашение от принимающей стороны. Данный документ нужно предоставить для получения визы по прилету аэропорт ОАЭ. 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Заграничный паспорт должен быть действителен не менее 3 месяцев со дня окончания поездки.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детей до 18 лет, вылетающих с одним из родителей или в сопровождении третьего лица, требуется нотариально заверенное разрешение на вывоз от родителя (родителей).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Существуют два типа виз: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транзитная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(оформляется на 14 дней) и обычная въездная (на 30 дней).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предложения работы от турфирм и иностранных компаний в ОАЭ необходимо быть предельно осторожными, поскольку нередки случаи попадания девушек в сексуальное рабство. 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196021954"/>
            <w:bookmarkStart w:id="12" w:name="_Toc197655921"/>
            <w:bookmarkEnd w:id="12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Малайзия</w:t>
            </w:r>
            <w:bookmarkEnd w:id="11"/>
          </w:p>
          <w:p w:rsidR="00902D8B" w:rsidRPr="00902D8B" w:rsidRDefault="00902D8B" w:rsidP="00902D8B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Гражданам Республики Казахстан не требуется виза для въезда в Малайзию, если срок пребывания в стране не превышает 30 дней (срок действия загранпаспорта должен быть не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менее 6 месяцев со дня окончания поездки в Малайзию).</w:t>
            </w:r>
          </w:p>
          <w:p w:rsidR="00902D8B" w:rsidRPr="00902D8B" w:rsidRDefault="00902D8B" w:rsidP="00902D8B">
            <w:pPr>
              <w:spacing w:line="225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Разрешением на въезд и пребывание в стране является одна из копий иммиграционной карточки, которую туристы заполняют в самолете перед посадкой. Этот документ необходимо сохранять до выезда из страны.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Toc197655922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Китай</w:t>
            </w:r>
            <w:bookmarkEnd w:id="13"/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 Республики Казахстан, владеющим дипломатическими и служебными паспортами при въезде в Китай сроком до 1 месяца виза не требуется.</w:t>
            </w:r>
          </w:p>
          <w:p w:rsidR="00902D8B" w:rsidRPr="00902D8B" w:rsidRDefault="00902D8B" w:rsidP="00902D8B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Гражданам Республики Казахстан с национальными паспортами необходимо лично обратиться в Посольство КНР за получением визы с предоставлением необходимых документов (дополнительная информация можно получить на сайте Посольства КНР,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Приложение №3).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Toc196021949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Примечание: </w:t>
            </w:r>
            <w:bookmarkEnd w:id="14"/>
          </w:p>
          <w:p w:rsidR="00902D8B" w:rsidRPr="00902D8B" w:rsidRDefault="00902D8B" w:rsidP="00902D8B">
            <w:pPr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настоящее время посольства иностранных госуда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рств в К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азахстане постепенно переходят к практике принятия заявлений на визу и записи на интервью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исключительно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посредством Интернет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последующим представлением оригиналов документов. Например, Посольства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США, Великобритании, Нидерландов, Швейцарии, Китая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уже перешли к подобной практике оформления виз (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веб-сайты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посольств иностранных госуда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рств пр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иведены в Приложении №3).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Toc197655923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  <w:bookmarkEnd w:id="15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ПУТИ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связи с ужесточением требований по безопасности на авиатранспорте и тщательным досмотром личных вещей, заранее уточните список предметов, запрещенных к провозу. Не забывайте, что в ручной клади не разрешается провозить колющие или режущие предметы, детские игрушки или другие предметы, похожие по форме на оружие. Кроме обычных ограничений в отношении ручной клади в странах Европы и Америки введены ограничения на пронос жидкостей и гелей, взятых с собой и купленных до прохождения досмотра авиапассажиров.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аэропорту не забудьте заполнить таможенную декларацию. При этом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имейте ввиду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что каждой страной по своему усмотрению устанавливаются ограничения на ввоз наличных денежных средств. Поэтому желательно иметь часть ввозимых денежных средств на банковских карточках, в дорожных чеках и др.  Храните талоны на сданный багаж, которые обязательно потребуются в случае его утери. Авиабилет, паспорт, деньги и иные ценные вещи лучше держать при себе.</w:t>
            </w:r>
          </w:p>
          <w:p w:rsidR="00902D8B" w:rsidRPr="00902D8B" w:rsidRDefault="00902D8B" w:rsidP="00902D8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</w:t>
            </w:r>
            <w:r w:rsidRPr="00902D8B">
              <w:rPr>
                <w:rFonts w:ascii="Symbol" w:eastAsia="Times New Roman" w:hAnsi="Symbol" w:cs="Arial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 При прохождении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паспортно-пограничного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 в иностранном государстве, помимо действующего паспорта с визой, рекомендуется иметь при себе</w:t>
            </w:r>
            <w:r w:rsidRPr="0090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касающиеся вашей поездки документы (приглашение принимающего лица/организации,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бронь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гостиницы и другое).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выезде за границу воздержитесь от выполнения просьб случайных людей пронести через пункты досмотра чужие вещи под предлогом, например, перевеса багажа, а также не принимайте для передачи от незнакомых лиц предметы (письма, посылки, багаж и пр.), которые могут быть использованы в качестве тайников для незаконного перемещения наркотических средств, взрывных устройств, отравляющих веществ и возбудителей опасных болезней.</w:t>
            </w:r>
            <w:proofErr w:type="gramEnd"/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Toc197655924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IV</w:t>
            </w:r>
            <w:bookmarkEnd w:id="16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ВО ВРЕМЯ ПРЕБЫВАНИЯ ЗА РУБЕЖОМ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          Во время пребывания в  иностранном государстве на вас распространяется действие его законов, которые вы обязаны строго соблюдать.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этом незнание законов страны пребывания не освобождает вас от ответственности.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     Находясь за границей, следуйте общепринятым нормам этики и морали, корректируйте свое поведение в соответствии с окружающей обстановкой, важно соблюдать 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обычаи и традиции, особенно в государствах Азии и Африки.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 Не забывайте, что знание хотя бы основных слов и фраз на иностранном языке облегчит ваше пребывание в стране, а также будет приветствоваться местным населением.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     </w:t>
            </w:r>
            <w:r w:rsidRPr="00902D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целом целесообразно придерживаться следующих рекомендаций: 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прибытии в гостиницу особое внимание уделите правилам проживания и пожарной безопасности; желательно всегда иметь при себе визитку гостиницы (кроме того, в отелях всегда можно получить буклеты с картами).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возникновения непредвиденных обстоятельств (задержание местными правоохранительными органами, угрозы со стороны других лиц, дорожно-транспортные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происшествия и т.п.) 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 имеете право требовать встречи с сотрудником казахстанского консульского учреждения в государстве пребывания.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подписывайте какие-либо протоколы и иные документы на иностранном языке в отсутствии сотрудников консульского учреждения Республики Казахстан.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заграничной поездки также рекомендуется иметь с собой копию паспорта, визы и приглашения, если таковое послужило основанием для ее выдачи. Копия паспорта или удостоверения личности гражданина Республики Казахстан поможет вам, в случае возможной кражи или утери этих документов, получить в консульстве РК «Свидетельство на возвращение в Республику Казахстан». Если при вас не будет никаких документов или их копий (в случае кражи или утери), то вам предстоит в консульстве РК пройти процедуру идентификации вашей личности с целью выдачи указанного Свидетельства.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Казахстанским гражданам, прибывшим в иностранное государство с целью учебы, работы или для постоянного проживания, рекомендуется встать на консульский учет в ближайшем казахстанском дипломатическом представительстве или консульском учреждении. Постановка на консульский учет позволит решать многие вопросы, не выезжая в Казахстан (участие в выборах и референдумах, оформление паспорта, регистрация актов гражданского состояния и т.п.), а также облегчит вашу эвакуацию в случае возникновения в государстве пребывания военных действий, массовых беспорядков, стихийных бедствий.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Обращаем внимание на то, что в соответствии с Законом Республики Казахстан «О гражданстве Республики Казахстан», те граждане Казахстана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постоянно проживающие за пределами Республики Казахстан, которые не встали на консульский учет без уважительных причин в течение трех лет, могут утратить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 Республики Казахстан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вы взяли автомобиль напрокат, осмотрите автомобиль на наличие уже имеющихся внешних дефектов/царапин, тщательно проверьте оформление всех документов, в том числе страховки, чтобы в случае аварии не понести расходы по возмещению ущерба и не подвергаться судебному разбирательству.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Toc196021946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bookmarkEnd w:id="17"/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Также важно учитывать некоторые особенности зарубежных стран. Например: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многих странах мира запрещено курение в общественных местах, либо разрешено курение в специально отведенных для этого местах.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Например, запрет на курение в барах и ресторанах введен в таких странах, как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Бельгия, Ирландия, Новая Зеландия, Финляндия, Дания, Исландия, Литва, Норвегия, Швеция.</w:t>
            </w:r>
            <w:proofErr w:type="gramEnd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Аналогичный запрет действует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некоторых территориальных округах Австралии, Великобритании и США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многих странах введен полный или частичный запрет на пользование мобильной связью при управлении автомобилем (в некоторых странах разрешено при использовании специальных устройств типа «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hands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free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»). Среди них: </w:t>
            </w:r>
            <w:proofErr w:type="gramStart"/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Австралия, Швейцария, Бельгия, Испания, Франция, Германия, Италия, Испания, Болгария, Турция, Малайзия, Сингапур, США (некоторые штаты)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другие.</w:t>
            </w:r>
            <w:proofErr w:type="gramEnd"/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время пребывания в странах с жарким климатом настоятельно рекомендуется соблюдать санитарно-гигиенические меры предосторожности. Тщательно мыть фрукты и овощи, употреблять воду и другие напитки из фабрично закупоренных бутылок, а также воздержаться от употребления в общественных местах воды и </w:t>
            </w:r>
            <w:proofErr w:type="spell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свежевыжатых</w:t>
            </w:r>
            <w:proofErr w:type="spell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соков, свежих овощных и фруктовых салатов, пищевого льда.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многих странах принято левостороннее дорожное движение.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таковым относятся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Великобритания, Ирландия, Австралия, Япония, Кипр, Таиланд, Индонезия, Малайзия, Индия, Пакистан, Сингапур, Новая Зеландия, Кения, Шри-Ланка,  Танзания, Мальта, Ямайка и другие.</w:t>
            </w:r>
            <w:proofErr w:type="gramEnd"/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США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строго соблюдается принцип равноправия между женщинами и мужчинами, и иногда проявление фамильярности или невинный флирт (как вам кажется) с вашей стороны по отношению к представителям женского пола может повлечь за собой судебное разбирательство.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Германии, Нидерландах, Швейцарии, Австрии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принято строгое соблюдение правил и законов. При нарушениях правил дорожного движения нередки анонимные звонки в полицию со стороны немецких граждан. Парковка в запрещенных местах грозит в лучшем случае штрафом, в худшем – эвакуатором.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Китае,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стране с богатой историей и культурой, всегда надо помнить о соблюдении местных обычаев и традиций.</w:t>
            </w:r>
          </w:p>
          <w:p w:rsidR="00902D8B" w:rsidRPr="00902D8B" w:rsidRDefault="00902D8B" w:rsidP="00902D8B">
            <w:pPr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Китайцы не любят говорить «нет», старательно подбирая слова для более завуалированного и уклончивого ответа, который часто может быть просто непонятен представителю другой культуры.</w:t>
            </w:r>
          </w:p>
          <w:p w:rsidR="00902D8B" w:rsidRPr="00902D8B" w:rsidRDefault="00902D8B" w:rsidP="00902D8B">
            <w:pPr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      Нельзя похлопывать по спине, размахивать руками, постукивать кулаком одной руки по ладони другой, поскольку все это считается неприемлемым.</w:t>
            </w:r>
          </w:p>
          <w:p w:rsidR="00902D8B" w:rsidRPr="00902D8B" w:rsidRDefault="00902D8B" w:rsidP="00902D8B">
            <w:pPr>
              <w:shd w:val="clear" w:color="auto" w:fill="FFFFFF"/>
              <w:ind w:left="0" w:righ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 </w:t>
            </w:r>
            <w:r w:rsidRPr="00902D8B">
              <w:rPr>
                <w:rFonts w:ascii="Arial" w:eastAsia="Times New Roman" w:hAnsi="Arial" w:cs="Arial"/>
                <w:color w:val="000000"/>
                <w:spacing w:val="14"/>
                <w:sz w:val="20"/>
                <w:szCs w:val="20"/>
                <w:lang w:eastAsia="ru-RU"/>
              </w:rPr>
              <w:t xml:space="preserve">В </w:t>
            </w:r>
            <w:r w:rsidRPr="00902D8B">
              <w:rPr>
                <w:rFonts w:ascii="Arial" w:eastAsia="Times New Roman" w:hAnsi="Arial" w:cs="Arial"/>
                <w:b/>
                <w:bCs/>
                <w:color w:val="000000"/>
                <w:spacing w:val="14"/>
                <w:sz w:val="20"/>
                <w:szCs w:val="20"/>
                <w:lang w:eastAsia="ru-RU"/>
              </w:rPr>
              <w:t>Индии</w:t>
            </w:r>
            <w:r w:rsidRPr="00902D8B">
              <w:rPr>
                <w:rFonts w:ascii="Arial" w:eastAsia="Times New Roman" w:hAnsi="Arial" w:cs="Arial"/>
                <w:color w:val="000000"/>
                <w:spacing w:val="14"/>
                <w:sz w:val="20"/>
                <w:szCs w:val="20"/>
                <w:lang w:eastAsia="ru-RU"/>
              </w:rPr>
              <w:t xml:space="preserve"> вместо привычного рукопожатия индийцы </w:t>
            </w:r>
            <w:r w:rsidRPr="00902D8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встречают гостей традиционным приветствием «</w:t>
            </w:r>
            <w:proofErr w:type="spellStart"/>
            <w:r w:rsidRPr="00902D8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намасте</w:t>
            </w:r>
            <w:proofErr w:type="spellEnd"/>
            <w:r w:rsidRPr="00902D8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» 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(или «</w:t>
            </w:r>
            <w:proofErr w:type="spellStart"/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намаскар</w:t>
            </w:r>
            <w:proofErr w:type="spellEnd"/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») - двумя прижатыми одна к другой на </w:t>
            </w:r>
            <w:r w:rsidRPr="00902D8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 xml:space="preserve">уровне груди ладонями. </w:t>
            </w:r>
            <w:r w:rsidRPr="00902D8B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 xml:space="preserve">Это, однако, не </w:t>
            </w:r>
            <w:r w:rsidRPr="00902D8B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исключает последующего рукопожатия.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  <w:p w:rsidR="00902D8B" w:rsidRPr="00902D8B" w:rsidRDefault="00902D8B" w:rsidP="00902D8B">
            <w:pPr>
              <w:shd w:val="clear" w:color="auto" w:fill="FFFFFF"/>
              <w:ind w:left="10" w:right="10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выборе подарка для индийского партнера необходимо избегать изделий из говяжьей кожи, так как корова в Индии является священным животным. </w:t>
            </w:r>
          </w:p>
          <w:p w:rsidR="00902D8B" w:rsidRPr="00902D8B" w:rsidRDefault="00902D8B" w:rsidP="00902D8B">
            <w:pPr>
              <w:shd w:val="clear" w:color="auto" w:fill="FFFFFF"/>
              <w:ind w:left="10" w:right="10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время </w:t>
            </w:r>
            <w:r w:rsidRPr="00902D8B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общения индийцы нередко покачивают головой из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стороны в сторону, что следует рассматривать как жест одобрения и удовлетворения, а не отрицания. Сидеть, положив ногу на </w:t>
            </w:r>
            <w:r w:rsidRPr="00902D8B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ногу, во время беседы считается неуважительным по отношению к </w:t>
            </w:r>
            <w:r w:rsidRPr="00902D8B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собеседнику.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Таиланде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необходимо с уважением относиться к буддизму и его традициям. При входе в храм или дом тайцев следует снимать обувь на пороге. То же самое следует делать везде, где это делают сами тайцы.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Говорить о Короле и членах королевской семьи следует с почтением. Это </w:t>
            </w:r>
            <w:proofErr w:type="gramStart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глубоко уважаемые</w:t>
            </w:r>
            <w:proofErr w:type="gramEnd"/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тайцами люди и любая пренебрежительная фраза или жест по отношению к ним воспринимаются как личное оскорбление.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Хотя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Турция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является светской страной, положения Корана соблюдаются в этой стране достаточно строго. В священный месяц Рамадан не рекомендуется употреблять в публичных местах какую-либо пищу или напитки, курить и жевать жевательную резинку. Вне туристических зон нежелательно носить шорты и майки. </w:t>
            </w:r>
          </w:p>
          <w:p w:rsidR="00902D8B" w:rsidRPr="00902D8B" w:rsidRDefault="00902D8B" w:rsidP="00902D8B">
            <w:pPr>
              <w:ind w:left="108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При посещении стран мусульманского мира важно знать, что: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Встреча, знакомство с представителями мусульманских стран традиционно начинается с рукопожатия. Женщины приветствуют мужчин легким поклоном.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Особое внимание следует обратить на внешний вид. Одежда женщин должна быть просторной и скромной. Например, 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Иране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Саудовской Аравии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женщинам запрещается появляться на улице в открытых одеждах и с непокрытой головой.</w:t>
            </w:r>
          </w:p>
        </w:tc>
      </w:tr>
      <w:tr w:rsidR="00902D8B" w:rsidRPr="00902D8B" w:rsidTr="00902D8B">
        <w:trPr>
          <w:tblCellSpacing w:w="0" w:type="dxa"/>
        </w:trPr>
        <w:tc>
          <w:tcPr>
            <w:tcW w:w="5000" w:type="pct"/>
            <w:tcMar>
              <w:top w:w="90" w:type="dxa"/>
              <w:left w:w="120" w:type="dxa"/>
              <w:bottom w:w="0" w:type="dxa"/>
              <w:right w:w="120" w:type="dxa"/>
            </w:tcMar>
            <w:hideMark/>
          </w:tcPr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lastRenderedPageBreak/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шариата строги и соблюдаются в обязательном порядке, особенно в период мусульманских праздников. Гости страны в месяц рамадан также должны воздержаться от курения, еды и употребления любых напитков в общественных местах.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 Roman" w:eastAsia="Times New Roman" w:hAnsi="Times New 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Спиртным торгуют только в барах и ресторанах некоторых отелей. Появление в нетрезвом состоянии на улице или за рулем карается штрафом, арестом или депортацией. Категорически не рекомендуется предлагать местным жителям спиртные напитки, в качестве подарков или сувениров.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 мусульманина нельзя входить в обуви. Если хозяин сам заходит в обуви, то этот запрет снимается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прихода в гости не следует отказываться от угощения, т.к. это может быть воспринято как оскорбление или неуважение к дому хозяина. Мусульмане они очень дорожат и гордятся древними традициями гостеприимства.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Саудовской Аравии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иностранным гражданам – не мусульманам запрещено посещение священных городов Мекка и Медина.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следует также прогуливаться среди молящихся людей. Нельзя фо</w:t>
            </w: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тографировать государственные учреждения, дворцы шейхов, военные объекты и сооружения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902D8B" w:rsidRPr="00902D8B" w:rsidRDefault="00902D8B" w:rsidP="00902D8B">
            <w:pPr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902D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Общение с местными женщинами (вне работы) расценивается как оскорбление и наказывается штрафом. Женщину нельзя фотографировать, идти позади нее, пропускать вперед. Мужчин можно фотографировать, лишь получив их разрешение.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 Надеемся, что приведенные в данном издании простые рекомендации обеспечат вам приятное времяпровождение и комфортный отдых за рубежом.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 Наряду с этим, желательно ознакомиться с дополнительной информацией о стране следования: политической обстановкой, климатическими условиями, законами и национальными традициями, особенностями поведения в общественных и иных местах.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02D8B" w:rsidRPr="00902D8B" w:rsidRDefault="00902D8B" w:rsidP="00902D8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Желаем счастливой поездки!</w:t>
            </w:r>
          </w:p>
          <w:p w:rsidR="00902D8B" w:rsidRPr="00902D8B" w:rsidRDefault="00902D8B" w:rsidP="00902D8B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34C98" w:rsidRDefault="00934C98"/>
    <w:sectPr w:rsidR="00934C98" w:rsidSect="00902D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D8B"/>
    <w:rsid w:val="00000AEE"/>
    <w:rsid w:val="00000EE7"/>
    <w:rsid w:val="0000131B"/>
    <w:rsid w:val="00002A6B"/>
    <w:rsid w:val="00002B74"/>
    <w:rsid w:val="0000322A"/>
    <w:rsid w:val="00005B7A"/>
    <w:rsid w:val="0000666E"/>
    <w:rsid w:val="0000722D"/>
    <w:rsid w:val="00007C85"/>
    <w:rsid w:val="00007EE9"/>
    <w:rsid w:val="000101BB"/>
    <w:rsid w:val="000103F7"/>
    <w:rsid w:val="00010A8D"/>
    <w:rsid w:val="00011028"/>
    <w:rsid w:val="000115EC"/>
    <w:rsid w:val="00011E64"/>
    <w:rsid w:val="00012E50"/>
    <w:rsid w:val="000141A5"/>
    <w:rsid w:val="00014255"/>
    <w:rsid w:val="00015F75"/>
    <w:rsid w:val="000164BE"/>
    <w:rsid w:val="00016C3B"/>
    <w:rsid w:val="00017293"/>
    <w:rsid w:val="000172C8"/>
    <w:rsid w:val="00020074"/>
    <w:rsid w:val="00020EC5"/>
    <w:rsid w:val="0002256D"/>
    <w:rsid w:val="00023F56"/>
    <w:rsid w:val="00025CE5"/>
    <w:rsid w:val="00025FF3"/>
    <w:rsid w:val="0002608B"/>
    <w:rsid w:val="000261A3"/>
    <w:rsid w:val="00026EDD"/>
    <w:rsid w:val="00027940"/>
    <w:rsid w:val="00031943"/>
    <w:rsid w:val="000328A8"/>
    <w:rsid w:val="00032B6C"/>
    <w:rsid w:val="00032ED0"/>
    <w:rsid w:val="00033E5D"/>
    <w:rsid w:val="000341CE"/>
    <w:rsid w:val="00034D86"/>
    <w:rsid w:val="00035181"/>
    <w:rsid w:val="00036579"/>
    <w:rsid w:val="000374CB"/>
    <w:rsid w:val="000379E2"/>
    <w:rsid w:val="00040BE6"/>
    <w:rsid w:val="00040D5B"/>
    <w:rsid w:val="000414EC"/>
    <w:rsid w:val="00041B7B"/>
    <w:rsid w:val="000424AB"/>
    <w:rsid w:val="000426CB"/>
    <w:rsid w:val="00043FF4"/>
    <w:rsid w:val="00046500"/>
    <w:rsid w:val="00047958"/>
    <w:rsid w:val="000509DE"/>
    <w:rsid w:val="00051206"/>
    <w:rsid w:val="000512C7"/>
    <w:rsid w:val="000517D7"/>
    <w:rsid w:val="000518F0"/>
    <w:rsid w:val="00051D55"/>
    <w:rsid w:val="000521BF"/>
    <w:rsid w:val="00052618"/>
    <w:rsid w:val="00052C51"/>
    <w:rsid w:val="00053034"/>
    <w:rsid w:val="00054688"/>
    <w:rsid w:val="00055570"/>
    <w:rsid w:val="000561DF"/>
    <w:rsid w:val="00056857"/>
    <w:rsid w:val="00060F2E"/>
    <w:rsid w:val="00063B44"/>
    <w:rsid w:val="00063F8B"/>
    <w:rsid w:val="0006506D"/>
    <w:rsid w:val="000653D2"/>
    <w:rsid w:val="00066274"/>
    <w:rsid w:val="000708ED"/>
    <w:rsid w:val="00071EF3"/>
    <w:rsid w:val="0007527B"/>
    <w:rsid w:val="00076BC7"/>
    <w:rsid w:val="00076C0B"/>
    <w:rsid w:val="00080706"/>
    <w:rsid w:val="00081FBF"/>
    <w:rsid w:val="0008230E"/>
    <w:rsid w:val="00084184"/>
    <w:rsid w:val="00085EA7"/>
    <w:rsid w:val="000878EF"/>
    <w:rsid w:val="00091B5E"/>
    <w:rsid w:val="000921EF"/>
    <w:rsid w:val="00092410"/>
    <w:rsid w:val="00092AA1"/>
    <w:rsid w:val="000932C8"/>
    <w:rsid w:val="00094F88"/>
    <w:rsid w:val="000963CC"/>
    <w:rsid w:val="00097A87"/>
    <w:rsid w:val="000A019D"/>
    <w:rsid w:val="000A0A65"/>
    <w:rsid w:val="000A210E"/>
    <w:rsid w:val="000A2550"/>
    <w:rsid w:val="000A3FFE"/>
    <w:rsid w:val="000A4759"/>
    <w:rsid w:val="000A59C3"/>
    <w:rsid w:val="000A6472"/>
    <w:rsid w:val="000A64B7"/>
    <w:rsid w:val="000A7B15"/>
    <w:rsid w:val="000B056B"/>
    <w:rsid w:val="000B154D"/>
    <w:rsid w:val="000B1AC7"/>
    <w:rsid w:val="000B1FC7"/>
    <w:rsid w:val="000B2CDC"/>
    <w:rsid w:val="000B43D0"/>
    <w:rsid w:val="000B7ACE"/>
    <w:rsid w:val="000C06E6"/>
    <w:rsid w:val="000C385A"/>
    <w:rsid w:val="000C4565"/>
    <w:rsid w:val="000C5E06"/>
    <w:rsid w:val="000C604D"/>
    <w:rsid w:val="000C6142"/>
    <w:rsid w:val="000C63EF"/>
    <w:rsid w:val="000C6522"/>
    <w:rsid w:val="000C71B5"/>
    <w:rsid w:val="000D0696"/>
    <w:rsid w:val="000D0742"/>
    <w:rsid w:val="000D09C9"/>
    <w:rsid w:val="000D0F8F"/>
    <w:rsid w:val="000D12FB"/>
    <w:rsid w:val="000D2047"/>
    <w:rsid w:val="000D29B3"/>
    <w:rsid w:val="000D2D0F"/>
    <w:rsid w:val="000D2E0B"/>
    <w:rsid w:val="000D315A"/>
    <w:rsid w:val="000D5F75"/>
    <w:rsid w:val="000D67B0"/>
    <w:rsid w:val="000E0E24"/>
    <w:rsid w:val="000E10FB"/>
    <w:rsid w:val="000E2C3E"/>
    <w:rsid w:val="000E3EAE"/>
    <w:rsid w:val="000E4814"/>
    <w:rsid w:val="000E5572"/>
    <w:rsid w:val="000E5DBC"/>
    <w:rsid w:val="000E60BF"/>
    <w:rsid w:val="000E6748"/>
    <w:rsid w:val="000E70A6"/>
    <w:rsid w:val="000F1163"/>
    <w:rsid w:val="000F1A4D"/>
    <w:rsid w:val="000F1B5F"/>
    <w:rsid w:val="000F28E0"/>
    <w:rsid w:val="000F2F38"/>
    <w:rsid w:val="000F314D"/>
    <w:rsid w:val="000F336B"/>
    <w:rsid w:val="000F3668"/>
    <w:rsid w:val="000F3683"/>
    <w:rsid w:val="000F40AE"/>
    <w:rsid w:val="000F4261"/>
    <w:rsid w:val="000F50D2"/>
    <w:rsid w:val="000F7F1F"/>
    <w:rsid w:val="00101454"/>
    <w:rsid w:val="001018E1"/>
    <w:rsid w:val="00101A0D"/>
    <w:rsid w:val="001026B8"/>
    <w:rsid w:val="00102FE2"/>
    <w:rsid w:val="00103477"/>
    <w:rsid w:val="00105929"/>
    <w:rsid w:val="00106867"/>
    <w:rsid w:val="00106AD4"/>
    <w:rsid w:val="00107058"/>
    <w:rsid w:val="00110CE4"/>
    <w:rsid w:val="00111126"/>
    <w:rsid w:val="00111F33"/>
    <w:rsid w:val="0011302B"/>
    <w:rsid w:val="001130C7"/>
    <w:rsid w:val="00114B23"/>
    <w:rsid w:val="00114B2C"/>
    <w:rsid w:val="00115954"/>
    <w:rsid w:val="00116AE0"/>
    <w:rsid w:val="00117835"/>
    <w:rsid w:val="00122C38"/>
    <w:rsid w:val="00123EAA"/>
    <w:rsid w:val="00124380"/>
    <w:rsid w:val="001255EE"/>
    <w:rsid w:val="001255EF"/>
    <w:rsid w:val="00125CC7"/>
    <w:rsid w:val="00126AF6"/>
    <w:rsid w:val="0012708B"/>
    <w:rsid w:val="00130ED3"/>
    <w:rsid w:val="001317F5"/>
    <w:rsid w:val="001319B6"/>
    <w:rsid w:val="00131CA3"/>
    <w:rsid w:val="00134C6B"/>
    <w:rsid w:val="0013507E"/>
    <w:rsid w:val="00135EDA"/>
    <w:rsid w:val="0013619A"/>
    <w:rsid w:val="001361FC"/>
    <w:rsid w:val="00137E79"/>
    <w:rsid w:val="00141D89"/>
    <w:rsid w:val="00142BA6"/>
    <w:rsid w:val="001447F2"/>
    <w:rsid w:val="00144E97"/>
    <w:rsid w:val="00145E8B"/>
    <w:rsid w:val="001460DD"/>
    <w:rsid w:val="00147F1A"/>
    <w:rsid w:val="0015069D"/>
    <w:rsid w:val="001535C6"/>
    <w:rsid w:val="00153AF3"/>
    <w:rsid w:val="0015601C"/>
    <w:rsid w:val="00156AAE"/>
    <w:rsid w:val="001572CF"/>
    <w:rsid w:val="00157B8F"/>
    <w:rsid w:val="0016064F"/>
    <w:rsid w:val="0016066C"/>
    <w:rsid w:val="001606D9"/>
    <w:rsid w:val="00160D3D"/>
    <w:rsid w:val="00160E4B"/>
    <w:rsid w:val="0016188F"/>
    <w:rsid w:val="0016248F"/>
    <w:rsid w:val="00163B36"/>
    <w:rsid w:val="00164A38"/>
    <w:rsid w:val="00164D92"/>
    <w:rsid w:val="00164F58"/>
    <w:rsid w:val="00165217"/>
    <w:rsid w:val="001662FF"/>
    <w:rsid w:val="001670E6"/>
    <w:rsid w:val="00170228"/>
    <w:rsid w:val="00170F70"/>
    <w:rsid w:val="00171662"/>
    <w:rsid w:val="00171A7C"/>
    <w:rsid w:val="0017217E"/>
    <w:rsid w:val="001726F6"/>
    <w:rsid w:val="001730D5"/>
    <w:rsid w:val="00173813"/>
    <w:rsid w:val="00173E75"/>
    <w:rsid w:val="00175BEA"/>
    <w:rsid w:val="0017672E"/>
    <w:rsid w:val="00176D9D"/>
    <w:rsid w:val="0017725E"/>
    <w:rsid w:val="0018074D"/>
    <w:rsid w:val="0018128B"/>
    <w:rsid w:val="00182036"/>
    <w:rsid w:val="00182F0D"/>
    <w:rsid w:val="001842F3"/>
    <w:rsid w:val="00184737"/>
    <w:rsid w:val="00184A3D"/>
    <w:rsid w:val="00185E14"/>
    <w:rsid w:val="001900A1"/>
    <w:rsid w:val="001911B9"/>
    <w:rsid w:val="00194125"/>
    <w:rsid w:val="0019498E"/>
    <w:rsid w:val="001953AE"/>
    <w:rsid w:val="00195A47"/>
    <w:rsid w:val="001963F8"/>
    <w:rsid w:val="001969F3"/>
    <w:rsid w:val="00196B6F"/>
    <w:rsid w:val="0019740C"/>
    <w:rsid w:val="00197A4B"/>
    <w:rsid w:val="001A09E7"/>
    <w:rsid w:val="001A1E31"/>
    <w:rsid w:val="001A2143"/>
    <w:rsid w:val="001A3405"/>
    <w:rsid w:val="001A3FEB"/>
    <w:rsid w:val="001A458A"/>
    <w:rsid w:val="001A463B"/>
    <w:rsid w:val="001A4931"/>
    <w:rsid w:val="001A4A04"/>
    <w:rsid w:val="001A4A17"/>
    <w:rsid w:val="001A6538"/>
    <w:rsid w:val="001A73F8"/>
    <w:rsid w:val="001A7B4A"/>
    <w:rsid w:val="001B00A8"/>
    <w:rsid w:val="001B1AF5"/>
    <w:rsid w:val="001B2C68"/>
    <w:rsid w:val="001B33AE"/>
    <w:rsid w:val="001B4C01"/>
    <w:rsid w:val="001B535F"/>
    <w:rsid w:val="001B65F0"/>
    <w:rsid w:val="001B6952"/>
    <w:rsid w:val="001B702E"/>
    <w:rsid w:val="001B79BC"/>
    <w:rsid w:val="001B7C81"/>
    <w:rsid w:val="001C0948"/>
    <w:rsid w:val="001C1B4C"/>
    <w:rsid w:val="001C2CC3"/>
    <w:rsid w:val="001C3BE7"/>
    <w:rsid w:val="001C3BE9"/>
    <w:rsid w:val="001C4A44"/>
    <w:rsid w:val="001C5800"/>
    <w:rsid w:val="001C5FD7"/>
    <w:rsid w:val="001C6B99"/>
    <w:rsid w:val="001D10D4"/>
    <w:rsid w:val="001D1188"/>
    <w:rsid w:val="001D17B7"/>
    <w:rsid w:val="001D1BB2"/>
    <w:rsid w:val="001D2F10"/>
    <w:rsid w:val="001D3A5B"/>
    <w:rsid w:val="001D3ED8"/>
    <w:rsid w:val="001D5207"/>
    <w:rsid w:val="001D57D7"/>
    <w:rsid w:val="001D5C89"/>
    <w:rsid w:val="001D61B5"/>
    <w:rsid w:val="001E0DD7"/>
    <w:rsid w:val="001E129B"/>
    <w:rsid w:val="001E2734"/>
    <w:rsid w:val="001E7138"/>
    <w:rsid w:val="001E7615"/>
    <w:rsid w:val="001F121B"/>
    <w:rsid w:val="001F22B2"/>
    <w:rsid w:val="001F2742"/>
    <w:rsid w:val="001F27BA"/>
    <w:rsid w:val="001F3BEC"/>
    <w:rsid w:val="001F4327"/>
    <w:rsid w:val="001F5E5E"/>
    <w:rsid w:val="001F66F0"/>
    <w:rsid w:val="001F6C11"/>
    <w:rsid w:val="001F7CAD"/>
    <w:rsid w:val="002011C7"/>
    <w:rsid w:val="00201CC3"/>
    <w:rsid w:val="002027BA"/>
    <w:rsid w:val="00203177"/>
    <w:rsid w:val="00203C4A"/>
    <w:rsid w:val="002040EC"/>
    <w:rsid w:val="0020510C"/>
    <w:rsid w:val="002101BC"/>
    <w:rsid w:val="00211745"/>
    <w:rsid w:val="00212C70"/>
    <w:rsid w:val="00213981"/>
    <w:rsid w:val="00213B9F"/>
    <w:rsid w:val="00214AA5"/>
    <w:rsid w:val="002150AA"/>
    <w:rsid w:val="0021670C"/>
    <w:rsid w:val="0021774D"/>
    <w:rsid w:val="00217CFB"/>
    <w:rsid w:val="00217D25"/>
    <w:rsid w:val="00220CA2"/>
    <w:rsid w:val="0022129B"/>
    <w:rsid w:val="0022484B"/>
    <w:rsid w:val="00226286"/>
    <w:rsid w:val="002262F2"/>
    <w:rsid w:val="002266B8"/>
    <w:rsid w:val="00226B39"/>
    <w:rsid w:val="002272D8"/>
    <w:rsid w:val="00227580"/>
    <w:rsid w:val="00227A9C"/>
    <w:rsid w:val="00227C44"/>
    <w:rsid w:val="00230D61"/>
    <w:rsid w:val="00230E4E"/>
    <w:rsid w:val="0023214E"/>
    <w:rsid w:val="00232461"/>
    <w:rsid w:val="00233B0F"/>
    <w:rsid w:val="002350A0"/>
    <w:rsid w:val="00235231"/>
    <w:rsid w:val="002358AA"/>
    <w:rsid w:val="00237DAC"/>
    <w:rsid w:val="00240FCA"/>
    <w:rsid w:val="002413EA"/>
    <w:rsid w:val="002414B7"/>
    <w:rsid w:val="00242A5E"/>
    <w:rsid w:val="00243DF7"/>
    <w:rsid w:val="00246512"/>
    <w:rsid w:val="00246CC9"/>
    <w:rsid w:val="002478CA"/>
    <w:rsid w:val="00253F35"/>
    <w:rsid w:val="00255B96"/>
    <w:rsid w:val="00256A01"/>
    <w:rsid w:val="00257D43"/>
    <w:rsid w:val="0026010C"/>
    <w:rsid w:val="00260708"/>
    <w:rsid w:val="00260BC5"/>
    <w:rsid w:val="00260EA7"/>
    <w:rsid w:val="002619A0"/>
    <w:rsid w:val="00261C4E"/>
    <w:rsid w:val="00261CFA"/>
    <w:rsid w:val="002620C1"/>
    <w:rsid w:val="002634F8"/>
    <w:rsid w:val="0026422F"/>
    <w:rsid w:val="002644DE"/>
    <w:rsid w:val="00264971"/>
    <w:rsid w:val="00264CF7"/>
    <w:rsid w:val="00265552"/>
    <w:rsid w:val="0026590A"/>
    <w:rsid w:val="00267251"/>
    <w:rsid w:val="0026769D"/>
    <w:rsid w:val="00270C6C"/>
    <w:rsid w:val="0027276C"/>
    <w:rsid w:val="002729B6"/>
    <w:rsid w:val="00272DDD"/>
    <w:rsid w:val="00274198"/>
    <w:rsid w:val="0027438D"/>
    <w:rsid w:val="00274B0D"/>
    <w:rsid w:val="002755EE"/>
    <w:rsid w:val="002764CB"/>
    <w:rsid w:val="002766EA"/>
    <w:rsid w:val="00277775"/>
    <w:rsid w:val="002777A0"/>
    <w:rsid w:val="0027783E"/>
    <w:rsid w:val="00277DB4"/>
    <w:rsid w:val="002802B1"/>
    <w:rsid w:val="00281E06"/>
    <w:rsid w:val="002822A3"/>
    <w:rsid w:val="00282D03"/>
    <w:rsid w:val="00282E6D"/>
    <w:rsid w:val="0028343B"/>
    <w:rsid w:val="00283AF9"/>
    <w:rsid w:val="00283CCF"/>
    <w:rsid w:val="0028441A"/>
    <w:rsid w:val="00284D31"/>
    <w:rsid w:val="00284E27"/>
    <w:rsid w:val="0028694E"/>
    <w:rsid w:val="00286C0F"/>
    <w:rsid w:val="00286FDB"/>
    <w:rsid w:val="00287BA9"/>
    <w:rsid w:val="002900E8"/>
    <w:rsid w:val="00290F94"/>
    <w:rsid w:val="00292498"/>
    <w:rsid w:val="00297661"/>
    <w:rsid w:val="00297924"/>
    <w:rsid w:val="00297AD8"/>
    <w:rsid w:val="002A08A4"/>
    <w:rsid w:val="002A4118"/>
    <w:rsid w:val="002A4DBA"/>
    <w:rsid w:val="002A4F22"/>
    <w:rsid w:val="002A6485"/>
    <w:rsid w:val="002A6507"/>
    <w:rsid w:val="002A694C"/>
    <w:rsid w:val="002A69B1"/>
    <w:rsid w:val="002B143E"/>
    <w:rsid w:val="002B2F5A"/>
    <w:rsid w:val="002B2F7C"/>
    <w:rsid w:val="002B334A"/>
    <w:rsid w:val="002B3D88"/>
    <w:rsid w:val="002B40D8"/>
    <w:rsid w:val="002B459D"/>
    <w:rsid w:val="002B49C7"/>
    <w:rsid w:val="002B7124"/>
    <w:rsid w:val="002B76B5"/>
    <w:rsid w:val="002B79AB"/>
    <w:rsid w:val="002B7DF8"/>
    <w:rsid w:val="002C026D"/>
    <w:rsid w:val="002C0564"/>
    <w:rsid w:val="002C19A3"/>
    <w:rsid w:val="002C1CAA"/>
    <w:rsid w:val="002C1EAB"/>
    <w:rsid w:val="002C3691"/>
    <w:rsid w:val="002C41B4"/>
    <w:rsid w:val="002C4FED"/>
    <w:rsid w:val="002C5928"/>
    <w:rsid w:val="002C688C"/>
    <w:rsid w:val="002C6E77"/>
    <w:rsid w:val="002C7D3E"/>
    <w:rsid w:val="002D0EFC"/>
    <w:rsid w:val="002D2416"/>
    <w:rsid w:val="002D2903"/>
    <w:rsid w:val="002D2D33"/>
    <w:rsid w:val="002D343D"/>
    <w:rsid w:val="002D430A"/>
    <w:rsid w:val="002D528F"/>
    <w:rsid w:val="002D685D"/>
    <w:rsid w:val="002D6931"/>
    <w:rsid w:val="002D78F2"/>
    <w:rsid w:val="002E0DEC"/>
    <w:rsid w:val="002E1078"/>
    <w:rsid w:val="002E1965"/>
    <w:rsid w:val="002E26C2"/>
    <w:rsid w:val="002E3C06"/>
    <w:rsid w:val="002E407D"/>
    <w:rsid w:val="002E4DE8"/>
    <w:rsid w:val="002E5676"/>
    <w:rsid w:val="002E68B4"/>
    <w:rsid w:val="002E6B34"/>
    <w:rsid w:val="002E6CF5"/>
    <w:rsid w:val="002E71C5"/>
    <w:rsid w:val="002E738C"/>
    <w:rsid w:val="002E7CBA"/>
    <w:rsid w:val="002F0549"/>
    <w:rsid w:val="002F0554"/>
    <w:rsid w:val="002F0A6B"/>
    <w:rsid w:val="002F1240"/>
    <w:rsid w:val="002F1B59"/>
    <w:rsid w:val="002F2363"/>
    <w:rsid w:val="002F3A40"/>
    <w:rsid w:val="002F3E17"/>
    <w:rsid w:val="002F4DDB"/>
    <w:rsid w:val="002F551C"/>
    <w:rsid w:val="002F6024"/>
    <w:rsid w:val="002F68C3"/>
    <w:rsid w:val="002F76E0"/>
    <w:rsid w:val="00300A43"/>
    <w:rsid w:val="00302F64"/>
    <w:rsid w:val="003032D6"/>
    <w:rsid w:val="003119AF"/>
    <w:rsid w:val="00311A3B"/>
    <w:rsid w:val="00311B04"/>
    <w:rsid w:val="00311C46"/>
    <w:rsid w:val="00312AD7"/>
    <w:rsid w:val="00314631"/>
    <w:rsid w:val="003148CC"/>
    <w:rsid w:val="0031726B"/>
    <w:rsid w:val="00320B7B"/>
    <w:rsid w:val="00320ECB"/>
    <w:rsid w:val="00320F8F"/>
    <w:rsid w:val="0032120F"/>
    <w:rsid w:val="00321666"/>
    <w:rsid w:val="00322026"/>
    <w:rsid w:val="00325AEB"/>
    <w:rsid w:val="003267E7"/>
    <w:rsid w:val="00326EE8"/>
    <w:rsid w:val="0032777E"/>
    <w:rsid w:val="00327D60"/>
    <w:rsid w:val="003300FE"/>
    <w:rsid w:val="0033082C"/>
    <w:rsid w:val="0033153D"/>
    <w:rsid w:val="0033276C"/>
    <w:rsid w:val="00334443"/>
    <w:rsid w:val="003362F1"/>
    <w:rsid w:val="0034131B"/>
    <w:rsid w:val="00341694"/>
    <w:rsid w:val="0034215F"/>
    <w:rsid w:val="00344722"/>
    <w:rsid w:val="003448CF"/>
    <w:rsid w:val="00345D04"/>
    <w:rsid w:val="00347D6B"/>
    <w:rsid w:val="003509B7"/>
    <w:rsid w:val="00350E4B"/>
    <w:rsid w:val="00350EFA"/>
    <w:rsid w:val="00351D8D"/>
    <w:rsid w:val="00352560"/>
    <w:rsid w:val="0035324E"/>
    <w:rsid w:val="00353FC7"/>
    <w:rsid w:val="00354095"/>
    <w:rsid w:val="00355753"/>
    <w:rsid w:val="0035735F"/>
    <w:rsid w:val="00357B37"/>
    <w:rsid w:val="0036062B"/>
    <w:rsid w:val="00360EE4"/>
    <w:rsid w:val="00360F08"/>
    <w:rsid w:val="00360F73"/>
    <w:rsid w:val="003613B1"/>
    <w:rsid w:val="003617DA"/>
    <w:rsid w:val="003619A9"/>
    <w:rsid w:val="00361A55"/>
    <w:rsid w:val="0036257C"/>
    <w:rsid w:val="0036483A"/>
    <w:rsid w:val="00364B28"/>
    <w:rsid w:val="00365873"/>
    <w:rsid w:val="0036607E"/>
    <w:rsid w:val="00366EEC"/>
    <w:rsid w:val="00371800"/>
    <w:rsid w:val="003735F6"/>
    <w:rsid w:val="00373956"/>
    <w:rsid w:val="00373970"/>
    <w:rsid w:val="00374EF2"/>
    <w:rsid w:val="003757D4"/>
    <w:rsid w:val="00375CD8"/>
    <w:rsid w:val="00376D64"/>
    <w:rsid w:val="00377339"/>
    <w:rsid w:val="00377D34"/>
    <w:rsid w:val="00377FC3"/>
    <w:rsid w:val="0038046B"/>
    <w:rsid w:val="00381D30"/>
    <w:rsid w:val="0038415F"/>
    <w:rsid w:val="00384754"/>
    <w:rsid w:val="00384D2A"/>
    <w:rsid w:val="0038505A"/>
    <w:rsid w:val="00385B54"/>
    <w:rsid w:val="00396B3B"/>
    <w:rsid w:val="00397181"/>
    <w:rsid w:val="003973B8"/>
    <w:rsid w:val="00397E3D"/>
    <w:rsid w:val="003A161C"/>
    <w:rsid w:val="003A2885"/>
    <w:rsid w:val="003A2D40"/>
    <w:rsid w:val="003A3B96"/>
    <w:rsid w:val="003A4651"/>
    <w:rsid w:val="003A4DE7"/>
    <w:rsid w:val="003A5CF3"/>
    <w:rsid w:val="003A5D1C"/>
    <w:rsid w:val="003A720B"/>
    <w:rsid w:val="003A768A"/>
    <w:rsid w:val="003A7DBE"/>
    <w:rsid w:val="003B24F9"/>
    <w:rsid w:val="003B2762"/>
    <w:rsid w:val="003B40B7"/>
    <w:rsid w:val="003B46B3"/>
    <w:rsid w:val="003B4FB9"/>
    <w:rsid w:val="003B6EBB"/>
    <w:rsid w:val="003B7C5F"/>
    <w:rsid w:val="003C05DA"/>
    <w:rsid w:val="003C069D"/>
    <w:rsid w:val="003C09A3"/>
    <w:rsid w:val="003C0F4B"/>
    <w:rsid w:val="003C1020"/>
    <w:rsid w:val="003C2AB9"/>
    <w:rsid w:val="003C2C6D"/>
    <w:rsid w:val="003C3968"/>
    <w:rsid w:val="003C3B31"/>
    <w:rsid w:val="003C3D3A"/>
    <w:rsid w:val="003C49DB"/>
    <w:rsid w:val="003C52FC"/>
    <w:rsid w:val="003C6ACC"/>
    <w:rsid w:val="003D00CA"/>
    <w:rsid w:val="003D04B1"/>
    <w:rsid w:val="003D17A7"/>
    <w:rsid w:val="003D2332"/>
    <w:rsid w:val="003D3A5E"/>
    <w:rsid w:val="003D528B"/>
    <w:rsid w:val="003D5669"/>
    <w:rsid w:val="003D5EDC"/>
    <w:rsid w:val="003D6785"/>
    <w:rsid w:val="003D6AE7"/>
    <w:rsid w:val="003D7237"/>
    <w:rsid w:val="003E0004"/>
    <w:rsid w:val="003E0FD5"/>
    <w:rsid w:val="003E1E6C"/>
    <w:rsid w:val="003E3656"/>
    <w:rsid w:val="003E5390"/>
    <w:rsid w:val="003E7C5F"/>
    <w:rsid w:val="003F1A44"/>
    <w:rsid w:val="003F1EAE"/>
    <w:rsid w:val="003F27E8"/>
    <w:rsid w:val="003F4626"/>
    <w:rsid w:val="003F4B64"/>
    <w:rsid w:val="003F7354"/>
    <w:rsid w:val="003F7463"/>
    <w:rsid w:val="003F798D"/>
    <w:rsid w:val="004008AB"/>
    <w:rsid w:val="004014CE"/>
    <w:rsid w:val="00402A68"/>
    <w:rsid w:val="00403B1F"/>
    <w:rsid w:val="00404308"/>
    <w:rsid w:val="0040465A"/>
    <w:rsid w:val="004064F3"/>
    <w:rsid w:val="00406BCD"/>
    <w:rsid w:val="00406D4D"/>
    <w:rsid w:val="00410BB3"/>
    <w:rsid w:val="0041179B"/>
    <w:rsid w:val="00412CFD"/>
    <w:rsid w:val="00414176"/>
    <w:rsid w:val="004151A4"/>
    <w:rsid w:val="0041533F"/>
    <w:rsid w:val="004177B2"/>
    <w:rsid w:val="00417FF8"/>
    <w:rsid w:val="004208D4"/>
    <w:rsid w:val="00420BF4"/>
    <w:rsid w:val="00421371"/>
    <w:rsid w:val="00421873"/>
    <w:rsid w:val="00422CC0"/>
    <w:rsid w:val="00423829"/>
    <w:rsid w:val="004244C2"/>
    <w:rsid w:val="00424F41"/>
    <w:rsid w:val="00425966"/>
    <w:rsid w:val="00425E33"/>
    <w:rsid w:val="0042602F"/>
    <w:rsid w:val="00426E3B"/>
    <w:rsid w:val="00427A6B"/>
    <w:rsid w:val="00430919"/>
    <w:rsid w:val="00430C8B"/>
    <w:rsid w:val="00431DAB"/>
    <w:rsid w:val="00431F5B"/>
    <w:rsid w:val="004329C3"/>
    <w:rsid w:val="0043324A"/>
    <w:rsid w:val="00433E27"/>
    <w:rsid w:val="00433E4E"/>
    <w:rsid w:val="0043408D"/>
    <w:rsid w:val="00434F22"/>
    <w:rsid w:val="00435676"/>
    <w:rsid w:val="00435ED5"/>
    <w:rsid w:val="00435F1B"/>
    <w:rsid w:val="0044096B"/>
    <w:rsid w:val="00441F44"/>
    <w:rsid w:val="004423C8"/>
    <w:rsid w:val="00443373"/>
    <w:rsid w:val="00447ED6"/>
    <w:rsid w:val="00451815"/>
    <w:rsid w:val="00452C6A"/>
    <w:rsid w:val="00454349"/>
    <w:rsid w:val="004549B9"/>
    <w:rsid w:val="004554F9"/>
    <w:rsid w:val="0045686D"/>
    <w:rsid w:val="004603D8"/>
    <w:rsid w:val="00460634"/>
    <w:rsid w:val="004607DA"/>
    <w:rsid w:val="0046263D"/>
    <w:rsid w:val="00462F61"/>
    <w:rsid w:val="00463F89"/>
    <w:rsid w:val="00464192"/>
    <w:rsid w:val="00465BDF"/>
    <w:rsid w:val="0046716E"/>
    <w:rsid w:val="00467D14"/>
    <w:rsid w:val="004703B0"/>
    <w:rsid w:val="00471D00"/>
    <w:rsid w:val="00473D82"/>
    <w:rsid w:val="00474DFA"/>
    <w:rsid w:val="00475033"/>
    <w:rsid w:val="00476D6E"/>
    <w:rsid w:val="00480C53"/>
    <w:rsid w:val="00481060"/>
    <w:rsid w:val="00481F1D"/>
    <w:rsid w:val="00482853"/>
    <w:rsid w:val="00482E21"/>
    <w:rsid w:val="0048318A"/>
    <w:rsid w:val="004835EF"/>
    <w:rsid w:val="00484801"/>
    <w:rsid w:val="00490A06"/>
    <w:rsid w:val="00490FC1"/>
    <w:rsid w:val="0049244C"/>
    <w:rsid w:val="00492CC5"/>
    <w:rsid w:val="00493604"/>
    <w:rsid w:val="00493BC3"/>
    <w:rsid w:val="00495979"/>
    <w:rsid w:val="00495A11"/>
    <w:rsid w:val="004965FE"/>
    <w:rsid w:val="004970D1"/>
    <w:rsid w:val="00497E68"/>
    <w:rsid w:val="004A21C0"/>
    <w:rsid w:val="004A3FA6"/>
    <w:rsid w:val="004A4640"/>
    <w:rsid w:val="004A4DC5"/>
    <w:rsid w:val="004A581F"/>
    <w:rsid w:val="004A5D14"/>
    <w:rsid w:val="004B14DE"/>
    <w:rsid w:val="004B1D18"/>
    <w:rsid w:val="004B327B"/>
    <w:rsid w:val="004B3620"/>
    <w:rsid w:val="004B3F18"/>
    <w:rsid w:val="004B3FBC"/>
    <w:rsid w:val="004B432B"/>
    <w:rsid w:val="004B54BC"/>
    <w:rsid w:val="004B563E"/>
    <w:rsid w:val="004B63B8"/>
    <w:rsid w:val="004B671A"/>
    <w:rsid w:val="004C1899"/>
    <w:rsid w:val="004C1D2E"/>
    <w:rsid w:val="004C2032"/>
    <w:rsid w:val="004C395C"/>
    <w:rsid w:val="004C3E86"/>
    <w:rsid w:val="004C7D5D"/>
    <w:rsid w:val="004D0EE9"/>
    <w:rsid w:val="004D1C2A"/>
    <w:rsid w:val="004D213C"/>
    <w:rsid w:val="004D262D"/>
    <w:rsid w:val="004D2F1B"/>
    <w:rsid w:val="004D3101"/>
    <w:rsid w:val="004D3A9E"/>
    <w:rsid w:val="004D4499"/>
    <w:rsid w:val="004D44EB"/>
    <w:rsid w:val="004D5391"/>
    <w:rsid w:val="004D7434"/>
    <w:rsid w:val="004D7811"/>
    <w:rsid w:val="004E0A16"/>
    <w:rsid w:val="004E1409"/>
    <w:rsid w:val="004E5030"/>
    <w:rsid w:val="004E5D19"/>
    <w:rsid w:val="004E75D3"/>
    <w:rsid w:val="004F0F49"/>
    <w:rsid w:val="004F4ED0"/>
    <w:rsid w:val="004F70FB"/>
    <w:rsid w:val="004F7762"/>
    <w:rsid w:val="00502104"/>
    <w:rsid w:val="00502682"/>
    <w:rsid w:val="00502AD0"/>
    <w:rsid w:val="0050322F"/>
    <w:rsid w:val="00503C94"/>
    <w:rsid w:val="00504DD1"/>
    <w:rsid w:val="005057DF"/>
    <w:rsid w:val="00505EA3"/>
    <w:rsid w:val="005075ED"/>
    <w:rsid w:val="005078C0"/>
    <w:rsid w:val="005078D0"/>
    <w:rsid w:val="00507E44"/>
    <w:rsid w:val="00510271"/>
    <w:rsid w:val="00510552"/>
    <w:rsid w:val="005113EE"/>
    <w:rsid w:val="00511EFE"/>
    <w:rsid w:val="00512EA8"/>
    <w:rsid w:val="00513BEC"/>
    <w:rsid w:val="00514670"/>
    <w:rsid w:val="00515ECC"/>
    <w:rsid w:val="00515F03"/>
    <w:rsid w:val="00516CFE"/>
    <w:rsid w:val="0052037E"/>
    <w:rsid w:val="00520524"/>
    <w:rsid w:val="005207E8"/>
    <w:rsid w:val="00520ED4"/>
    <w:rsid w:val="0052136B"/>
    <w:rsid w:val="005218A5"/>
    <w:rsid w:val="00523990"/>
    <w:rsid w:val="00523ACC"/>
    <w:rsid w:val="00523DD9"/>
    <w:rsid w:val="005240CA"/>
    <w:rsid w:val="0052498B"/>
    <w:rsid w:val="00525824"/>
    <w:rsid w:val="0052654A"/>
    <w:rsid w:val="00526584"/>
    <w:rsid w:val="0052695E"/>
    <w:rsid w:val="005275CA"/>
    <w:rsid w:val="00527B1E"/>
    <w:rsid w:val="0053210F"/>
    <w:rsid w:val="00532A1E"/>
    <w:rsid w:val="005343B9"/>
    <w:rsid w:val="005349F5"/>
    <w:rsid w:val="005371AA"/>
    <w:rsid w:val="005377B0"/>
    <w:rsid w:val="00537F9B"/>
    <w:rsid w:val="005401CF"/>
    <w:rsid w:val="00542268"/>
    <w:rsid w:val="005422A7"/>
    <w:rsid w:val="005435F4"/>
    <w:rsid w:val="00544448"/>
    <w:rsid w:val="0054499E"/>
    <w:rsid w:val="0054625F"/>
    <w:rsid w:val="00547036"/>
    <w:rsid w:val="005478C0"/>
    <w:rsid w:val="00547CAA"/>
    <w:rsid w:val="0055173F"/>
    <w:rsid w:val="005517E2"/>
    <w:rsid w:val="005527D1"/>
    <w:rsid w:val="00553087"/>
    <w:rsid w:val="00553892"/>
    <w:rsid w:val="00553F7D"/>
    <w:rsid w:val="00554C45"/>
    <w:rsid w:val="00555C18"/>
    <w:rsid w:val="00556A9D"/>
    <w:rsid w:val="00556F04"/>
    <w:rsid w:val="00561463"/>
    <w:rsid w:val="00563566"/>
    <w:rsid w:val="005650A2"/>
    <w:rsid w:val="00565E52"/>
    <w:rsid w:val="00566A23"/>
    <w:rsid w:val="00570BAF"/>
    <w:rsid w:val="00570F8F"/>
    <w:rsid w:val="0057193D"/>
    <w:rsid w:val="00572362"/>
    <w:rsid w:val="00573283"/>
    <w:rsid w:val="00574225"/>
    <w:rsid w:val="005750CD"/>
    <w:rsid w:val="005756A4"/>
    <w:rsid w:val="00575D1D"/>
    <w:rsid w:val="00575EF7"/>
    <w:rsid w:val="00576750"/>
    <w:rsid w:val="0057771B"/>
    <w:rsid w:val="00577921"/>
    <w:rsid w:val="00577CB4"/>
    <w:rsid w:val="0058077F"/>
    <w:rsid w:val="0058186C"/>
    <w:rsid w:val="00581F2F"/>
    <w:rsid w:val="00582334"/>
    <w:rsid w:val="00582634"/>
    <w:rsid w:val="0058268C"/>
    <w:rsid w:val="00583650"/>
    <w:rsid w:val="0058393E"/>
    <w:rsid w:val="00583A93"/>
    <w:rsid w:val="0058600B"/>
    <w:rsid w:val="00586105"/>
    <w:rsid w:val="005871A6"/>
    <w:rsid w:val="005874E9"/>
    <w:rsid w:val="00587738"/>
    <w:rsid w:val="00587E3E"/>
    <w:rsid w:val="00590959"/>
    <w:rsid w:val="0059179C"/>
    <w:rsid w:val="00591A38"/>
    <w:rsid w:val="00591D2D"/>
    <w:rsid w:val="00592C99"/>
    <w:rsid w:val="0059378F"/>
    <w:rsid w:val="00594ABA"/>
    <w:rsid w:val="00594F37"/>
    <w:rsid w:val="00595159"/>
    <w:rsid w:val="00595223"/>
    <w:rsid w:val="00595E62"/>
    <w:rsid w:val="00596429"/>
    <w:rsid w:val="005966BC"/>
    <w:rsid w:val="00596963"/>
    <w:rsid w:val="00597F65"/>
    <w:rsid w:val="005A03AD"/>
    <w:rsid w:val="005A07E9"/>
    <w:rsid w:val="005A19FF"/>
    <w:rsid w:val="005A1D9A"/>
    <w:rsid w:val="005A2480"/>
    <w:rsid w:val="005A2EF6"/>
    <w:rsid w:val="005A6304"/>
    <w:rsid w:val="005B0E1E"/>
    <w:rsid w:val="005B0F52"/>
    <w:rsid w:val="005B2521"/>
    <w:rsid w:val="005B3646"/>
    <w:rsid w:val="005B4EF1"/>
    <w:rsid w:val="005B4F7C"/>
    <w:rsid w:val="005B7454"/>
    <w:rsid w:val="005B7921"/>
    <w:rsid w:val="005B7A33"/>
    <w:rsid w:val="005C1505"/>
    <w:rsid w:val="005C1833"/>
    <w:rsid w:val="005C1881"/>
    <w:rsid w:val="005C1B92"/>
    <w:rsid w:val="005C20E9"/>
    <w:rsid w:val="005C32FD"/>
    <w:rsid w:val="005C5B0C"/>
    <w:rsid w:val="005C72F9"/>
    <w:rsid w:val="005D0D42"/>
    <w:rsid w:val="005D1C22"/>
    <w:rsid w:val="005D274B"/>
    <w:rsid w:val="005D400A"/>
    <w:rsid w:val="005D49A2"/>
    <w:rsid w:val="005D5CA5"/>
    <w:rsid w:val="005D6E76"/>
    <w:rsid w:val="005D7105"/>
    <w:rsid w:val="005D75FF"/>
    <w:rsid w:val="005D7EFE"/>
    <w:rsid w:val="005E1E52"/>
    <w:rsid w:val="005E4C1E"/>
    <w:rsid w:val="005E581E"/>
    <w:rsid w:val="005E6A41"/>
    <w:rsid w:val="005E6C46"/>
    <w:rsid w:val="005E7371"/>
    <w:rsid w:val="005E7696"/>
    <w:rsid w:val="005F0145"/>
    <w:rsid w:val="005F37EE"/>
    <w:rsid w:val="005F386C"/>
    <w:rsid w:val="005F3A3C"/>
    <w:rsid w:val="005F4013"/>
    <w:rsid w:val="005F496F"/>
    <w:rsid w:val="005F4BC6"/>
    <w:rsid w:val="005F6ADF"/>
    <w:rsid w:val="005F7C9B"/>
    <w:rsid w:val="00601AFB"/>
    <w:rsid w:val="00602EBA"/>
    <w:rsid w:val="00604432"/>
    <w:rsid w:val="006056EE"/>
    <w:rsid w:val="00605BC0"/>
    <w:rsid w:val="00606652"/>
    <w:rsid w:val="00611582"/>
    <w:rsid w:val="00611A9E"/>
    <w:rsid w:val="00611FDE"/>
    <w:rsid w:val="00612532"/>
    <w:rsid w:val="0061309B"/>
    <w:rsid w:val="006134EE"/>
    <w:rsid w:val="00613F69"/>
    <w:rsid w:val="00614002"/>
    <w:rsid w:val="00615E85"/>
    <w:rsid w:val="00616132"/>
    <w:rsid w:val="006178E7"/>
    <w:rsid w:val="006203FE"/>
    <w:rsid w:val="006205E4"/>
    <w:rsid w:val="00620E8B"/>
    <w:rsid w:val="006216C6"/>
    <w:rsid w:val="00621C17"/>
    <w:rsid w:val="00621CD4"/>
    <w:rsid w:val="00622BDA"/>
    <w:rsid w:val="00622D0D"/>
    <w:rsid w:val="00622DB0"/>
    <w:rsid w:val="0062351B"/>
    <w:rsid w:val="0062575A"/>
    <w:rsid w:val="00625AA9"/>
    <w:rsid w:val="00625DC7"/>
    <w:rsid w:val="00625F84"/>
    <w:rsid w:val="00627848"/>
    <w:rsid w:val="00627D36"/>
    <w:rsid w:val="00630122"/>
    <w:rsid w:val="00630994"/>
    <w:rsid w:val="00630B31"/>
    <w:rsid w:val="00631B7F"/>
    <w:rsid w:val="00631E16"/>
    <w:rsid w:val="006326D7"/>
    <w:rsid w:val="00633783"/>
    <w:rsid w:val="00634043"/>
    <w:rsid w:val="006345E7"/>
    <w:rsid w:val="00634E48"/>
    <w:rsid w:val="00637400"/>
    <w:rsid w:val="00640928"/>
    <w:rsid w:val="00640B38"/>
    <w:rsid w:val="00640B54"/>
    <w:rsid w:val="00640E23"/>
    <w:rsid w:val="00641236"/>
    <w:rsid w:val="0064155A"/>
    <w:rsid w:val="0064155B"/>
    <w:rsid w:val="0064237A"/>
    <w:rsid w:val="006435D4"/>
    <w:rsid w:val="00643F32"/>
    <w:rsid w:val="00644FFD"/>
    <w:rsid w:val="00645869"/>
    <w:rsid w:val="00650B0B"/>
    <w:rsid w:val="006529D5"/>
    <w:rsid w:val="00653053"/>
    <w:rsid w:val="006534B9"/>
    <w:rsid w:val="0065446F"/>
    <w:rsid w:val="00654695"/>
    <w:rsid w:val="00654697"/>
    <w:rsid w:val="006548D6"/>
    <w:rsid w:val="00654933"/>
    <w:rsid w:val="00655A78"/>
    <w:rsid w:val="00656B7A"/>
    <w:rsid w:val="006571E2"/>
    <w:rsid w:val="00660B3A"/>
    <w:rsid w:val="00661EE6"/>
    <w:rsid w:val="00662EFC"/>
    <w:rsid w:val="00663512"/>
    <w:rsid w:val="006652ED"/>
    <w:rsid w:val="0066706C"/>
    <w:rsid w:val="00670B38"/>
    <w:rsid w:val="00671854"/>
    <w:rsid w:val="006729E7"/>
    <w:rsid w:val="00673E66"/>
    <w:rsid w:val="00675349"/>
    <w:rsid w:val="00675E80"/>
    <w:rsid w:val="00676645"/>
    <w:rsid w:val="00676CE9"/>
    <w:rsid w:val="00676E34"/>
    <w:rsid w:val="00680ED1"/>
    <w:rsid w:val="006810EA"/>
    <w:rsid w:val="006828B0"/>
    <w:rsid w:val="00683273"/>
    <w:rsid w:val="00686427"/>
    <w:rsid w:val="00691BEA"/>
    <w:rsid w:val="00692337"/>
    <w:rsid w:val="006942E3"/>
    <w:rsid w:val="00694378"/>
    <w:rsid w:val="00697BA6"/>
    <w:rsid w:val="006A0D83"/>
    <w:rsid w:val="006A1F16"/>
    <w:rsid w:val="006A2545"/>
    <w:rsid w:val="006A34FB"/>
    <w:rsid w:val="006A4CF6"/>
    <w:rsid w:val="006A501D"/>
    <w:rsid w:val="006A62A9"/>
    <w:rsid w:val="006B0AAD"/>
    <w:rsid w:val="006B1125"/>
    <w:rsid w:val="006B1FDD"/>
    <w:rsid w:val="006B2B90"/>
    <w:rsid w:val="006B39AF"/>
    <w:rsid w:val="006B3FAE"/>
    <w:rsid w:val="006B5117"/>
    <w:rsid w:val="006B5650"/>
    <w:rsid w:val="006B5B1A"/>
    <w:rsid w:val="006B6C83"/>
    <w:rsid w:val="006B6F86"/>
    <w:rsid w:val="006C1036"/>
    <w:rsid w:val="006C1A1B"/>
    <w:rsid w:val="006C1F1E"/>
    <w:rsid w:val="006C1F42"/>
    <w:rsid w:val="006C2E08"/>
    <w:rsid w:val="006C358A"/>
    <w:rsid w:val="006C675C"/>
    <w:rsid w:val="006C6B5D"/>
    <w:rsid w:val="006C703E"/>
    <w:rsid w:val="006C7C99"/>
    <w:rsid w:val="006D018F"/>
    <w:rsid w:val="006D0378"/>
    <w:rsid w:val="006D061D"/>
    <w:rsid w:val="006D0E73"/>
    <w:rsid w:val="006D2F47"/>
    <w:rsid w:val="006D3375"/>
    <w:rsid w:val="006D661C"/>
    <w:rsid w:val="006D68C1"/>
    <w:rsid w:val="006D7230"/>
    <w:rsid w:val="006D726F"/>
    <w:rsid w:val="006D73EE"/>
    <w:rsid w:val="006E1B96"/>
    <w:rsid w:val="006E26BB"/>
    <w:rsid w:val="006E2BF0"/>
    <w:rsid w:val="006E2FC6"/>
    <w:rsid w:val="006E4555"/>
    <w:rsid w:val="006E52D6"/>
    <w:rsid w:val="006E589E"/>
    <w:rsid w:val="006E5C70"/>
    <w:rsid w:val="006E7BC3"/>
    <w:rsid w:val="006F2C2B"/>
    <w:rsid w:val="006F37ED"/>
    <w:rsid w:val="006F3EAD"/>
    <w:rsid w:val="006F41F5"/>
    <w:rsid w:val="006F4559"/>
    <w:rsid w:val="006F50EA"/>
    <w:rsid w:val="006F5D7B"/>
    <w:rsid w:val="00700A2A"/>
    <w:rsid w:val="00701192"/>
    <w:rsid w:val="007020AE"/>
    <w:rsid w:val="007022B5"/>
    <w:rsid w:val="00702D79"/>
    <w:rsid w:val="00705DF3"/>
    <w:rsid w:val="007064DE"/>
    <w:rsid w:val="00706D9C"/>
    <w:rsid w:val="007079B6"/>
    <w:rsid w:val="00707A9C"/>
    <w:rsid w:val="007105B0"/>
    <w:rsid w:val="00712991"/>
    <w:rsid w:val="00712F06"/>
    <w:rsid w:val="0071373A"/>
    <w:rsid w:val="00713C5F"/>
    <w:rsid w:val="00714004"/>
    <w:rsid w:val="00714685"/>
    <w:rsid w:val="0071504D"/>
    <w:rsid w:val="00716FBC"/>
    <w:rsid w:val="00717532"/>
    <w:rsid w:val="00717BC2"/>
    <w:rsid w:val="00720C96"/>
    <w:rsid w:val="00721518"/>
    <w:rsid w:val="0072269B"/>
    <w:rsid w:val="007226BA"/>
    <w:rsid w:val="0072345B"/>
    <w:rsid w:val="00723B81"/>
    <w:rsid w:val="00724412"/>
    <w:rsid w:val="00724812"/>
    <w:rsid w:val="00724927"/>
    <w:rsid w:val="0072590F"/>
    <w:rsid w:val="007259BC"/>
    <w:rsid w:val="00726374"/>
    <w:rsid w:val="007269FC"/>
    <w:rsid w:val="00726CC2"/>
    <w:rsid w:val="00726FB4"/>
    <w:rsid w:val="007309A0"/>
    <w:rsid w:val="00730C31"/>
    <w:rsid w:val="007332D0"/>
    <w:rsid w:val="0073361A"/>
    <w:rsid w:val="007340D7"/>
    <w:rsid w:val="007344AC"/>
    <w:rsid w:val="00734EA9"/>
    <w:rsid w:val="00740E92"/>
    <w:rsid w:val="007410A3"/>
    <w:rsid w:val="00741488"/>
    <w:rsid w:val="00742180"/>
    <w:rsid w:val="007454C5"/>
    <w:rsid w:val="007457B7"/>
    <w:rsid w:val="00747061"/>
    <w:rsid w:val="00747492"/>
    <w:rsid w:val="007479A7"/>
    <w:rsid w:val="00753076"/>
    <w:rsid w:val="007535D1"/>
    <w:rsid w:val="0075394C"/>
    <w:rsid w:val="007542F1"/>
    <w:rsid w:val="0075434A"/>
    <w:rsid w:val="00754748"/>
    <w:rsid w:val="00754FD7"/>
    <w:rsid w:val="007573E1"/>
    <w:rsid w:val="007576FB"/>
    <w:rsid w:val="00757853"/>
    <w:rsid w:val="00760619"/>
    <w:rsid w:val="0076066E"/>
    <w:rsid w:val="00760ED9"/>
    <w:rsid w:val="0076385A"/>
    <w:rsid w:val="00763D62"/>
    <w:rsid w:val="00764A23"/>
    <w:rsid w:val="007657D7"/>
    <w:rsid w:val="007672B8"/>
    <w:rsid w:val="00767523"/>
    <w:rsid w:val="0076779B"/>
    <w:rsid w:val="0077060F"/>
    <w:rsid w:val="007712DD"/>
    <w:rsid w:val="00771748"/>
    <w:rsid w:val="0077184A"/>
    <w:rsid w:val="00772B2A"/>
    <w:rsid w:val="00772D36"/>
    <w:rsid w:val="00772FAD"/>
    <w:rsid w:val="00773F8B"/>
    <w:rsid w:val="00774216"/>
    <w:rsid w:val="00774551"/>
    <w:rsid w:val="007746D9"/>
    <w:rsid w:val="00775DC3"/>
    <w:rsid w:val="007766D5"/>
    <w:rsid w:val="00776D91"/>
    <w:rsid w:val="00777B47"/>
    <w:rsid w:val="00780881"/>
    <w:rsid w:val="00782A8A"/>
    <w:rsid w:val="00783A86"/>
    <w:rsid w:val="007841AA"/>
    <w:rsid w:val="007842A4"/>
    <w:rsid w:val="00784927"/>
    <w:rsid w:val="00784996"/>
    <w:rsid w:val="00787276"/>
    <w:rsid w:val="007877C0"/>
    <w:rsid w:val="00793FEE"/>
    <w:rsid w:val="0079451F"/>
    <w:rsid w:val="00794B61"/>
    <w:rsid w:val="00795909"/>
    <w:rsid w:val="0079780C"/>
    <w:rsid w:val="00797B05"/>
    <w:rsid w:val="00797D5B"/>
    <w:rsid w:val="007A12EE"/>
    <w:rsid w:val="007A1D27"/>
    <w:rsid w:val="007A26E0"/>
    <w:rsid w:val="007A40A0"/>
    <w:rsid w:val="007A44E8"/>
    <w:rsid w:val="007A4B44"/>
    <w:rsid w:val="007A509D"/>
    <w:rsid w:val="007A5D90"/>
    <w:rsid w:val="007A6853"/>
    <w:rsid w:val="007A7A74"/>
    <w:rsid w:val="007B0FC2"/>
    <w:rsid w:val="007B1631"/>
    <w:rsid w:val="007B1D64"/>
    <w:rsid w:val="007B2660"/>
    <w:rsid w:val="007B27B6"/>
    <w:rsid w:val="007B300E"/>
    <w:rsid w:val="007B32B1"/>
    <w:rsid w:val="007B4D2B"/>
    <w:rsid w:val="007C021F"/>
    <w:rsid w:val="007C25C5"/>
    <w:rsid w:val="007C32E6"/>
    <w:rsid w:val="007C34CB"/>
    <w:rsid w:val="007C35CC"/>
    <w:rsid w:val="007C376C"/>
    <w:rsid w:val="007C60D2"/>
    <w:rsid w:val="007C65A6"/>
    <w:rsid w:val="007C6785"/>
    <w:rsid w:val="007C6E98"/>
    <w:rsid w:val="007C6EC0"/>
    <w:rsid w:val="007C70B8"/>
    <w:rsid w:val="007C784E"/>
    <w:rsid w:val="007C79B0"/>
    <w:rsid w:val="007D0DFF"/>
    <w:rsid w:val="007D1234"/>
    <w:rsid w:val="007D15D0"/>
    <w:rsid w:val="007D1DFC"/>
    <w:rsid w:val="007D2138"/>
    <w:rsid w:val="007D304B"/>
    <w:rsid w:val="007D4CBA"/>
    <w:rsid w:val="007D6773"/>
    <w:rsid w:val="007D6D4F"/>
    <w:rsid w:val="007E0855"/>
    <w:rsid w:val="007E19E9"/>
    <w:rsid w:val="007E1F96"/>
    <w:rsid w:val="007E2490"/>
    <w:rsid w:val="007E2601"/>
    <w:rsid w:val="007E2EB5"/>
    <w:rsid w:val="007E42B1"/>
    <w:rsid w:val="007E4391"/>
    <w:rsid w:val="007E4C2B"/>
    <w:rsid w:val="007E5285"/>
    <w:rsid w:val="007E711B"/>
    <w:rsid w:val="007F243B"/>
    <w:rsid w:val="007F27B1"/>
    <w:rsid w:val="007F2CC6"/>
    <w:rsid w:val="007F506D"/>
    <w:rsid w:val="007F56C8"/>
    <w:rsid w:val="007F5BFD"/>
    <w:rsid w:val="007F6496"/>
    <w:rsid w:val="007F6AC5"/>
    <w:rsid w:val="007F740A"/>
    <w:rsid w:val="008016BD"/>
    <w:rsid w:val="008016C7"/>
    <w:rsid w:val="008017BE"/>
    <w:rsid w:val="00801E4D"/>
    <w:rsid w:val="008026CC"/>
    <w:rsid w:val="0080282A"/>
    <w:rsid w:val="00802BFF"/>
    <w:rsid w:val="00803FB4"/>
    <w:rsid w:val="00804583"/>
    <w:rsid w:val="008047CE"/>
    <w:rsid w:val="00805068"/>
    <w:rsid w:val="008068D6"/>
    <w:rsid w:val="00807F8C"/>
    <w:rsid w:val="00810C45"/>
    <w:rsid w:val="0081112E"/>
    <w:rsid w:val="008137B2"/>
    <w:rsid w:val="008141CA"/>
    <w:rsid w:val="00814BC1"/>
    <w:rsid w:val="00815A6A"/>
    <w:rsid w:val="00815C29"/>
    <w:rsid w:val="00816056"/>
    <w:rsid w:val="00816171"/>
    <w:rsid w:val="00817BD6"/>
    <w:rsid w:val="00823A47"/>
    <w:rsid w:val="00823F8A"/>
    <w:rsid w:val="008244CF"/>
    <w:rsid w:val="008247EA"/>
    <w:rsid w:val="00824FD6"/>
    <w:rsid w:val="00831832"/>
    <w:rsid w:val="00831D84"/>
    <w:rsid w:val="00833753"/>
    <w:rsid w:val="008343B8"/>
    <w:rsid w:val="0083621F"/>
    <w:rsid w:val="0083671C"/>
    <w:rsid w:val="008377E4"/>
    <w:rsid w:val="00840539"/>
    <w:rsid w:val="00842D5A"/>
    <w:rsid w:val="00843371"/>
    <w:rsid w:val="008438C4"/>
    <w:rsid w:val="00845D27"/>
    <w:rsid w:val="0084610B"/>
    <w:rsid w:val="0085117B"/>
    <w:rsid w:val="008511AC"/>
    <w:rsid w:val="0085160E"/>
    <w:rsid w:val="00852A80"/>
    <w:rsid w:val="00853437"/>
    <w:rsid w:val="008546FE"/>
    <w:rsid w:val="00854B69"/>
    <w:rsid w:val="00854DB6"/>
    <w:rsid w:val="008619D9"/>
    <w:rsid w:val="0086257F"/>
    <w:rsid w:val="00864745"/>
    <w:rsid w:val="00864856"/>
    <w:rsid w:val="008678B6"/>
    <w:rsid w:val="008702AE"/>
    <w:rsid w:val="00870560"/>
    <w:rsid w:val="0087157C"/>
    <w:rsid w:val="008732E4"/>
    <w:rsid w:val="00873460"/>
    <w:rsid w:val="00873830"/>
    <w:rsid w:val="00873CEA"/>
    <w:rsid w:val="00875F87"/>
    <w:rsid w:val="008764BA"/>
    <w:rsid w:val="0087711C"/>
    <w:rsid w:val="008774F7"/>
    <w:rsid w:val="0087788B"/>
    <w:rsid w:val="00881441"/>
    <w:rsid w:val="00881797"/>
    <w:rsid w:val="00881EB6"/>
    <w:rsid w:val="008832A7"/>
    <w:rsid w:val="008844CD"/>
    <w:rsid w:val="00884658"/>
    <w:rsid w:val="008859CF"/>
    <w:rsid w:val="00885A3D"/>
    <w:rsid w:val="00885E42"/>
    <w:rsid w:val="00886D5F"/>
    <w:rsid w:val="008879A6"/>
    <w:rsid w:val="00887B68"/>
    <w:rsid w:val="00891E3E"/>
    <w:rsid w:val="00893494"/>
    <w:rsid w:val="0089358E"/>
    <w:rsid w:val="00893A49"/>
    <w:rsid w:val="00894F75"/>
    <w:rsid w:val="00894FD2"/>
    <w:rsid w:val="00896F07"/>
    <w:rsid w:val="00897831"/>
    <w:rsid w:val="008A2510"/>
    <w:rsid w:val="008A286B"/>
    <w:rsid w:val="008A3687"/>
    <w:rsid w:val="008A37F0"/>
    <w:rsid w:val="008A3C87"/>
    <w:rsid w:val="008A6AB5"/>
    <w:rsid w:val="008A76D3"/>
    <w:rsid w:val="008A7CCB"/>
    <w:rsid w:val="008B0FA8"/>
    <w:rsid w:val="008B160E"/>
    <w:rsid w:val="008B1C41"/>
    <w:rsid w:val="008B1D23"/>
    <w:rsid w:val="008B228E"/>
    <w:rsid w:val="008B3DC1"/>
    <w:rsid w:val="008B4E90"/>
    <w:rsid w:val="008B6075"/>
    <w:rsid w:val="008C0778"/>
    <w:rsid w:val="008C09AD"/>
    <w:rsid w:val="008C238C"/>
    <w:rsid w:val="008C24EB"/>
    <w:rsid w:val="008C2E99"/>
    <w:rsid w:val="008C3B10"/>
    <w:rsid w:val="008C3D56"/>
    <w:rsid w:val="008C4035"/>
    <w:rsid w:val="008C4B0A"/>
    <w:rsid w:val="008C55C5"/>
    <w:rsid w:val="008C58E7"/>
    <w:rsid w:val="008C5C74"/>
    <w:rsid w:val="008C62A4"/>
    <w:rsid w:val="008C66B2"/>
    <w:rsid w:val="008C66CD"/>
    <w:rsid w:val="008C730F"/>
    <w:rsid w:val="008C7D5A"/>
    <w:rsid w:val="008D21DE"/>
    <w:rsid w:val="008D30C4"/>
    <w:rsid w:val="008D3BB8"/>
    <w:rsid w:val="008D3D61"/>
    <w:rsid w:val="008D4118"/>
    <w:rsid w:val="008D6955"/>
    <w:rsid w:val="008D703B"/>
    <w:rsid w:val="008E0DF9"/>
    <w:rsid w:val="008E121D"/>
    <w:rsid w:val="008E304F"/>
    <w:rsid w:val="008E39B9"/>
    <w:rsid w:val="008E4AE5"/>
    <w:rsid w:val="008E57D1"/>
    <w:rsid w:val="008E584F"/>
    <w:rsid w:val="008E59B2"/>
    <w:rsid w:val="008E5AF2"/>
    <w:rsid w:val="008E5BA0"/>
    <w:rsid w:val="008E76BA"/>
    <w:rsid w:val="008F25BA"/>
    <w:rsid w:val="008F37F1"/>
    <w:rsid w:val="008F3C2B"/>
    <w:rsid w:val="008F3C51"/>
    <w:rsid w:val="008F5589"/>
    <w:rsid w:val="008F7324"/>
    <w:rsid w:val="008F7D62"/>
    <w:rsid w:val="0090040E"/>
    <w:rsid w:val="00900E2F"/>
    <w:rsid w:val="0090161F"/>
    <w:rsid w:val="0090173B"/>
    <w:rsid w:val="0090293E"/>
    <w:rsid w:val="00902D8B"/>
    <w:rsid w:val="00903B4A"/>
    <w:rsid w:val="00904034"/>
    <w:rsid w:val="009042AA"/>
    <w:rsid w:val="009046F7"/>
    <w:rsid w:val="009056AE"/>
    <w:rsid w:val="009065F4"/>
    <w:rsid w:val="00906F8F"/>
    <w:rsid w:val="00907976"/>
    <w:rsid w:val="00910A2C"/>
    <w:rsid w:val="009116E8"/>
    <w:rsid w:val="00911FDD"/>
    <w:rsid w:val="00913767"/>
    <w:rsid w:val="009142CE"/>
    <w:rsid w:val="009151CE"/>
    <w:rsid w:val="009167B2"/>
    <w:rsid w:val="0092003A"/>
    <w:rsid w:val="009236FC"/>
    <w:rsid w:val="00925525"/>
    <w:rsid w:val="00927243"/>
    <w:rsid w:val="0093021D"/>
    <w:rsid w:val="0093170E"/>
    <w:rsid w:val="009329EE"/>
    <w:rsid w:val="00932CA9"/>
    <w:rsid w:val="00934C98"/>
    <w:rsid w:val="00935767"/>
    <w:rsid w:val="009371EE"/>
    <w:rsid w:val="009371FE"/>
    <w:rsid w:val="00937FF0"/>
    <w:rsid w:val="00942238"/>
    <w:rsid w:val="009422F2"/>
    <w:rsid w:val="00943113"/>
    <w:rsid w:val="0094361C"/>
    <w:rsid w:val="00943C01"/>
    <w:rsid w:val="00944AD4"/>
    <w:rsid w:val="009477F2"/>
    <w:rsid w:val="00947A06"/>
    <w:rsid w:val="009500CD"/>
    <w:rsid w:val="0095136B"/>
    <w:rsid w:val="00951B4D"/>
    <w:rsid w:val="00953B1B"/>
    <w:rsid w:val="0095405E"/>
    <w:rsid w:val="009541B5"/>
    <w:rsid w:val="009550C8"/>
    <w:rsid w:val="00955804"/>
    <w:rsid w:val="00955BF6"/>
    <w:rsid w:val="00956A2C"/>
    <w:rsid w:val="00957075"/>
    <w:rsid w:val="00960C4E"/>
    <w:rsid w:val="009612CE"/>
    <w:rsid w:val="009615FC"/>
    <w:rsid w:val="0096243C"/>
    <w:rsid w:val="00965145"/>
    <w:rsid w:val="00966243"/>
    <w:rsid w:val="00966BED"/>
    <w:rsid w:val="0096753D"/>
    <w:rsid w:val="0096780C"/>
    <w:rsid w:val="009716AD"/>
    <w:rsid w:val="00971BE2"/>
    <w:rsid w:val="00974090"/>
    <w:rsid w:val="0097491A"/>
    <w:rsid w:val="00974EDE"/>
    <w:rsid w:val="00975E0F"/>
    <w:rsid w:val="00975E69"/>
    <w:rsid w:val="009765CA"/>
    <w:rsid w:val="00977081"/>
    <w:rsid w:val="009770B7"/>
    <w:rsid w:val="00977854"/>
    <w:rsid w:val="00980379"/>
    <w:rsid w:val="00982A64"/>
    <w:rsid w:val="009835FD"/>
    <w:rsid w:val="00985868"/>
    <w:rsid w:val="0098653D"/>
    <w:rsid w:val="00987376"/>
    <w:rsid w:val="00987C22"/>
    <w:rsid w:val="00987E8A"/>
    <w:rsid w:val="00991015"/>
    <w:rsid w:val="00991D9A"/>
    <w:rsid w:val="00991F32"/>
    <w:rsid w:val="009927F4"/>
    <w:rsid w:val="00992BBF"/>
    <w:rsid w:val="00993D72"/>
    <w:rsid w:val="00995B12"/>
    <w:rsid w:val="00995CA1"/>
    <w:rsid w:val="009970F4"/>
    <w:rsid w:val="009A179F"/>
    <w:rsid w:val="009A40BE"/>
    <w:rsid w:val="009A4595"/>
    <w:rsid w:val="009A46D6"/>
    <w:rsid w:val="009A49B4"/>
    <w:rsid w:val="009A4E65"/>
    <w:rsid w:val="009A50C7"/>
    <w:rsid w:val="009A5A0C"/>
    <w:rsid w:val="009A5A5D"/>
    <w:rsid w:val="009A6FC3"/>
    <w:rsid w:val="009B0498"/>
    <w:rsid w:val="009B09E0"/>
    <w:rsid w:val="009B1151"/>
    <w:rsid w:val="009B1581"/>
    <w:rsid w:val="009B159F"/>
    <w:rsid w:val="009B31E0"/>
    <w:rsid w:val="009B38D3"/>
    <w:rsid w:val="009B40E9"/>
    <w:rsid w:val="009B4BFB"/>
    <w:rsid w:val="009B4F50"/>
    <w:rsid w:val="009B6229"/>
    <w:rsid w:val="009B6A6E"/>
    <w:rsid w:val="009B7884"/>
    <w:rsid w:val="009B78F2"/>
    <w:rsid w:val="009B7C36"/>
    <w:rsid w:val="009C0BBB"/>
    <w:rsid w:val="009C0F74"/>
    <w:rsid w:val="009C1018"/>
    <w:rsid w:val="009C11CB"/>
    <w:rsid w:val="009C16D4"/>
    <w:rsid w:val="009C17C9"/>
    <w:rsid w:val="009C1BD3"/>
    <w:rsid w:val="009C47AE"/>
    <w:rsid w:val="009C714E"/>
    <w:rsid w:val="009C7D7B"/>
    <w:rsid w:val="009D0171"/>
    <w:rsid w:val="009D0CCC"/>
    <w:rsid w:val="009D0E6D"/>
    <w:rsid w:val="009D10D0"/>
    <w:rsid w:val="009D1B77"/>
    <w:rsid w:val="009D2332"/>
    <w:rsid w:val="009D2A72"/>
    <w:rsid w:val="009D2B1F"/>
    <w:rsid w:val="009D688A"/>
    <w:rsid w:val="009E0052"/>
    <w:rsid w:val="009E2382"/>
    <w:rsid w:val="009E2EC7"/>
    <w:rsid w:val="009E3323"/>
    <w:rsid w:val="009E41AA"/>
    <w:rsid w:val="009E4213"/>
    <w:rsid w:val="009E46B2"/>
    <w:rsid w:val="009E553D"/>
    <w:rsid w:val="009E5E36"/>
    <w:rsid w:val="009E615D"/>
    <w:rsid w:val="009E6173"/>
    <w:rsid w:val="009F1463"/>
    <w:rsid w:val="009F1A94"/>
    <w:rsid w:val="009F207E"/>
    <w:rsid w:val="009F20EB"/>
    <w:rsid w:val="009F3A38"/>
    <w:rsid w:val="009F3DA6"/>
    <w:rsid w:val="009F4169"/>
    <w:rsid w:val="009F48DB"/>
    <w:rsid w:val="009F64DA"/>
    <w:rsid w:val="009F717C"/>
    <w:rsid w:val="009F75B8"/>
    <w:rsid w:val="009F7683"/>
    <w:rsid w:val="009F7DC3"/>
    <w:rsid w:val="00A01F3A"/>
    <w:rsid w:val="00A02153"/>
    <w:rsid w:val="00A03314"/>
    <w:rsid w:val="00A034CB"/>
    <w:rsid w:val="00A03F83"/>
    <w:rsid w:val="00A04325"/>
    <w:rsid w:val="00A04F5A"/>
    <w:rsid w:val="00A0512E"/>
    <w:rsid w:val="00A0704C"/>
    <w:rsid w:val="00A112DB"/>
    <w:rsid w:val="00A117F2"/>
    <w:rsid w:val="00A1310C"/>
    <w:rsid w:val="00A13361"/>
    <w:rsid w:val="00A13A8E"/>
    <w:rsid w:val="00A168FE"/>
    <w:rsid w:val="00A17539"/>
    <w:rsid w:val="00A17CF3"/>
    <w:rsid w:val="00A20323"/>
    <w:rsid w:val="00A2050A"/>
    <w:rsid w:val="00A20F02"/>
    <w:rsid w:val="00A211B8"/>
    <w:rsid w:val="00A22E07"/>
    <w:rsid w:val="00A263AA"/>
    <w:rsid w:val="00A26DFC"/>
    <w:rsid w:val="00A30BE6"/>
    <w:rsid w:val="00A31A46"/>
    <w:rsid w:val="00A32186"/>
    <w:rsid w:val="00A325CB"/>
    <w:rsid w:val="00A32963"/>
    <w:rsid w:val="00A34828"/>
    <w:rsid w:val="00A35603"/>
    <w:rsid w:val="00A36255"/>
    <w:rsid w:val="00A36727"/>
    <w:rsid w:val="00A403EF"/>
    <w:rsid w:val="00A4068B"/>
    <w:rsid w:val="00A40E19"/>
    <w:rsid w:val="00A41EB1"/>
    <w:rsid w:val="00A42196"/>
    <w:rsid w:val="00A42860"/>
    <w:rsid w:val="00A42F7D"/>
    <w:rsid w:val="00A431D7"/>
    <w:rsid w:val="00A46953"/>
    <w:rsid w:val="00A47BBA"/>
    <w:rsid w:val="00A47BF4"/>
    <w:rsid w:val="00A52252"/>
    <w:rsid w:val="00A52776"/>
    <w:rsid w:val="00A54D80"/>
    <w:rsid w:val="00A555EE"/>
    <w:rsid w:val="00A562C2"/>
    <w:rsid w:val="00A5681C"/>
    <w:rsid w:val="00A56E0A"/>
    <w:rsid w:val="00A57702"/>
    <w:rsid w:val="00A61580"/>
    <w:rsid w:val="00A62BF5"/>
    <w:rsid w:val="00A640C9"/>
    <w:rsid w:val="00A64320"/>
    <w:rsid w:val="00A657B2"/>
    <w:rsid w:val="00A659AD"/>
    <w:rsid w:val="00A65C97"/>
    <w:rsid w:val="00A65D11"/>
    <w:rsid w:val="00A66D54"/>
    <w:rsid w:val="00A70210"/>
    <w:rsid w:val="00A70785"/>
    <w:rsid w:val="00A71829"/>
    <w:rsid w:val="00A71A72"/>
    <w:rsid w:val="00A72728"/>
    <w:rsid w:val="00A72B87"/>
    <w:rsid w:val="00A73ECE"/>
    <w:rsid w:val="00A74949"/>
    <w:rsid w:val="00A74EE8"/>
    <w:rsid w:val="00A7581C"/>
    <w:rsid w:val="00A75A0A"/>
    <w:rsid w:val="00A75FF5"/>
    <w:rsid w:val="00A760BC"/>
    <w:rsid w:val="00A763EB"/>
    <w:rsid w:val="00A76A85"/>
    <w:rsid w:val="00A807F2"/>
    <w:rsid w:val="00A83212"/>
    <w:rsid w:val="00A86008"/>
    <w:rsid w:val="00A90658"/>
    <w:rsid w:val="00A906C8"/>
    <w:rsid w:val="00A90ABC"/>
    <w:rsid w:val="00A91810"/>
    <w:rsid w:val="00A93556"/>
    <w:rsid w:val="00A942AE"/>
    <w:rsid w:val="00A944C8"/>
    <w:rsid w:val="00A95360"/>
    <w:rsid w:val="00A958DA"/>
    <w:rsid w:val="00AA15A9"/>
    <w:rsid w:val="00AA2312"/>
    <w:rsid w:val="00AA36AC"/>
    <w:rsid w:val="00AA3AED"/>
    <w:rsid w:val="00AA50BC"/>
    <w:rsid w:val="00AA5A31"/>
    <w:rsid w:val="00AA6D9D"/>
    <w:rsid w:val="00AB08A2"/>
    <w:rsid w:val="00AB0B27"/>
    <w:rsid w:val="00AB1FDA"/>
    <w:rsid w:val="00AB5BC2"/>
    <w:rsid w:val="00AB74FC"/>
    <w:rsid w:val="00AB7599"/>
    <w:rsid w:val="00AB776F"/>
    <w:rsid w:val="00AC0B39"/>
    <w:rsid w:val="00AC1463"/>
    <w:rsid w:val="00AC188E"/>
    <w:rsid w:val="00AC3128"/>
    <w:rsid w:val="00AC4056"/>
    <w:rsid w:val="00AC42E5"/>
    <w:rsid w:val="00AC546D"/>
    <w:rsid w:val="00AC6B4A"/>
    <w:rsid w:val="00AD0233"/>
    <w:rsid w:val="00AD0727"/>
    <w:rsid w:val="00AD11F4"/>
    <w:rsid w:val="00AD189C"/>
    <w:rsid w:val="00AD3493"/>
    <w:rsid w:val="00AD4949"/>
    <w:rsid w:val="00AD56B5"/>
    <w:rsid w:val="00AE08A3"/>
    <w:rsid w:val="00AE0D25"/>
    <w:rsid w:val="00AE192E"/>
    <w:rsid w:val="00AE2041"/>
    <w:rsid w:val="00AE29BF"/>
    <w:rsid w:val="00AE39F9"/>
    <w:rsid w:val="00AE4A92"/>
    <w:rsid w:val="00AE5A5F"/>
    <w:rsid w:val="00AF163C"/>
    <w:rsid w:val="00AF1D87"/>
    <w:rsid w:val="00AF21C3"/>
    <w:rsid w:val="00AF3A25"/>
    <w:rsid w:val="00AF45E8"/>
    <w:rsid w:val="00AF5017"/>
    <w:rsid w:val="00AF50B5"/>
    <w:rsid w:val="00AF776B"/>
    <w:rsid w:val="00AF7BA4"/>
    <w:rsid w:val="00AF7C57"/>
    <w:rsid w:val="00B00D96"/>
    <w:rsid w:val="00B01AFF"/>
    <w:rsid w:val="00B02116"/>
    <w:rsid w:val="00B02500"/>
    <w:rsid w:val="00B04204"/>
    <w:rsid w:val="00B051EE"/>
    <w:rsid w:val="00B07931"/>
    <w:rsid w:val="00B102E8"/>
    <w:rsid w:val="00B12380"/>
    <w:rsid w:val="00B14DBC"/>
    <w:rsid w:val="00B14E7B"/>
    <w:rsid w:val="00B152D8"/>
    <w:rsid w:val="00B161D9"/>
    <w:rsid w:val="00B1675A"/>
    <w:rsid w:val="00B207B9"/>
    <w:rsid w:val="00B208DB"/>
    <w:rsid w:val="00B20B95"/>
    <w:rsid w:val="00B20DD3"/>
    <w:rsid w:val="00B212E4"/>
    <w:rsid w:val="00B23100"/>
    <w:rsid w:val="00B235F1"/>
    <w:rsid w:val="00B238AB"/>
    <w:rsid w:val="00B242DD"/>
    <w:rsid w:val="00B24936"/>
    <w:rsid w:val="00B2576E"/>
    <w:rsid w:val="00B261DF"/>
    <w:rsid w:val="00B272A4"/>
    <w:rsid w:val="00B27BC2"/>
    <w:rsid w:val="00B30144"/>
    <w:rsid w:val="00B304DD"/>
    <w:rsid w:val="00B310CE"/>
    <w:rsid w:val="00B32B92"/>
    <w:rsid w:val="00B332E9"/>
    <w:rsid w:val="00B35B61"/>
    <w:rsid w:val="00B371CC"/>
    <w:rsid w:val="00B40F7D"/>
    <w:rsid w:val="00B42E3F"/>
    <w:rsid w:val="00B44143"/>
    <w:rsid w:val="00B44BE5"/>
    <w:rsid w:val="00B46192"/>
    <w:rsid w:val="00B475F0"/>
    <w:rsid w:val="00B503F3"/>
    <w:rsid w:val="00B504AD"/>
    <w:rsid w:val="00B50B11"/>
    <w:rsid w:val="00B51AB7"/>
    <w:rsid w:val="00B536BA"/>
    <w:rsid w:val="00B53893"/>
    <w:rsid w:val="00B55F8B"/>
    <w:rsid w:val="00B60068"/>
    <w:rsid w:val="00B6161A"/>
    <w:rsid w:val="00B61CBC"/>
    <w:rsid w:val="00B61D08"/>
    <w:rsid w:val="00B61F50"/>
    <w:rsid w:val="00B625BA"/>
    <w:rsid w:val="00B6392C"/>
    <w:rsid w:val="00B63FB3"/>
    <w:rsid w:val="00B64893"/>
    <w:rsid w:val="00B659EB"/>
    <w:rsid w:val="00B66A87"/>
    <w:rsid w:val="00B670B7"/>
    <w:rsid w:val="00B6748B"/>
    <w:rsid w:val="00B70C7A"/>
    <w:rsid w:val="00B71376"/>
    <w:rsid w:val="00B71394"/>
    <w:rsid w:val="00B715A8"/>
    <w:rsid w:val="00B719DC"/>
    <w:rsid w:val="00B74B12"/>
    <w:rsid w:val="00B76084"/>
    <w:rsid w:val="00B77400"/>
    <w:rsid w:val="00B77E1F"/>
    <w:rsid w:val="00B801F0"/>
    <w:rsid w:val="00B804AE"/>
    <w:rsid w:val="00B81211"/>
    <w:rsid w:val="00B81B95"/>
    <w:rsid w:val="00B81C33"/>
    <w:rsid w:val="00B835A3"/>
    <w:rsid w:val="00B8694B"/>
    <w:rsid w:val="00B86BCF"/>
    <w:rsid w:val="00B872D1"/>
    <w:rsid w:val="00B87D81"/>
    <w:rsid w:val="00B90749"/>
    <w:rsid w:val="00B914E1"/>
    <w:rsid w:val="00B91AA8"/>
    <w:rsid w:val="00B91FD2"/>
    <w:rsid w:val="00B9346C"/>
    <w:rsid w:val="00B93478"/>
    <w:rsid w:val="00B9518A"/>
    <w:rsid w:val="00B95548"/>
    <w:rsid w:val="00B95C16"/>
    <w:rsid w:val="00B96834"/>
    <w:rsid w:val="00BA1AAA"/>
    <w:rsid w:val="00BA267E"/>
    <w:rsid w:val="00BA5321"/>
    <w:rsid w:val="00BA6264"/>
    <w:rsid w:val="00BB07B8"/>
    <w:rsid w:val="00BB28D5"/>
    <w:rsid w:val="00BB36A5"/>
    <w:rsid w:val="00BB4043"/>
    <w:rsid w:val="00BB4258"/>
    <w:rsid w:val="00BB5109"/>
    <w:rsid w:val="00BB74D5"/>
    <w:rsid w:val="00BC2AB2"/>
    <w:rsid w:val="00BC3DA3"/>
    <w:rsid w:val="00BC4A58"/>
    <w:rsid w:val="00BC4E6B"/>
    <w:rsid w:val="00BC614C"/>
    <w:rsid w:val="00BC7E2D"/>
    <w:rsid w:val="00BD1AAB"/>
    <w:rsid w:val="00BD2AF8"/>
    <w:rsid w:val="00BD3204"/>
    <w:rsid w:val="00BD36E6"/>
    <w:rsid w:val="00BD4E23"/>
    <w:rsid w:val="00BD57A5"/>
    <w:rsid w:val="00BD5E4E"/>
    <w:rsid w:val="00BD7D13"/>
    <w:rsid w:val="00BE0CA7"/>
    <w:rsid w:val="00BE3D6C"/>
    <w:rsid w:val="00BE3EC5"/>
    <w:rsid w:val="00BE4684"/>
    <w:rsid w:val="00BE6B8E"/>
    <w:rsid w:val="00BE7895"/>
    <w:rsid w:val="00BE7B75"/>
    <w:rsid w:val="00BF0A76"/>
    <w:rsid w:val="00BF23AB"/>
    <w:rsid w:val="00BF2DE9"/>
    <w:rsid w:val="00BF3047"/>
    <w:rsid w:val="00BF375D"/>
    <w:rsid w:val="00BF488B"/>
    <w:rsid w:val="00BF5695"/>
    <w:rsid w:val="00BF604B"/>
    <w:rsid w:val="00BF6838"/>
    <w:rsid w:val="00BF6918"/>
    <w:rsid w:val="00BF6DD5"/>
    <w:rsid w:val="00BF7FBA"/>
    <w:rsid w:val="00C010B4"/>
    <w:rsid w:val="00C0124A"/>
    <w:rsid w:val="00C02629"/>
    <w:rsid w:val="00C03818"/>
    <w:rsid w:val="00C04ACA"/>
    <w:rsid w:val="00C0531B"/>
    <w:rsid w:val="00C05B74"/>
    <w:rsid w:val="00C05DCA"/>
    <w:rsid w:val="00C06817"/>
    <w:rsid w:val="00C07599"/>
    <w:rsid w:val="00C10990"/>
    <w:rsid w:val="00C111AB"/>
    <w:rsid w:val="00C1202B"/>
    <w:rsid w:val="00C13390"/>
    <w:rsid w:val="00C13597"/>
    <w:rsid w:val="00C13A89"/>
    <w:rsid w:val="00C144BC"/>
    <w:rsid w:val="00C15D87"/>
    <w:rsid w:val="00C179C6"/>
    <w:rsid w:val="00C179D3"/>
    <w:rsid w:val="00C17C5F"/>
    <w:rsid w:val="00C2153B"/>
    <w:rsid w:val="00C219D9"/>
    <w:rsid w:val="00C21FDD"/>
    <w:rsid w:val="00C22A6A"/>
    <w:rsid w:val="00C245FB"/>
    <w:rsid w:val="00C25089"/>
    <w:rsid w:val="00C2515D"/>
    <w:rsid w:val="00C309C9"/>
    <w:rsid w:val="00C30A53"/>
    <w:rsid w:val="00C3199F"/>
    <w:rsid w:val="00C31D04"/>
    <w:rsid w:val="00C32033"/>
    <w:rsid w:val="00C325D1"/>
    <w:rsid w:val="00C3274F"/>
    <w:rsid w:val="00C3286F"/>
    <w:rsid w:val="00C32A43"/>
    <w:rsid w:val="00C342CC"/>
    <w:rsid w:val="00C35325"/>
    <w:rsid w:val="00C357BE"/>
    <w:rsid w:val="00C376CA"/>
    <w:rsid w:val="00C4023A"/>
    <w:rsid w:val="00C40300"/>
    <w:rsid w:val="00C40318"/>
    <w:rsid w:val="00C44B0B"/>
    <w:rsid w:val="00C45685"/>
    <w:rsid w:val="00C45AD5"/>
    <w:rsid w:val="00C479EF"/>
    <w:rsid w:val="00C47C63"/>
    <w:rsid w:val="00C501A8"/>
    <w:rsid w:val="00C51F80"/>
    <w:rsid w:val="00C52572"/>
    <w:rsid w:val="00C52D5C"/>
    <w:rsid w:val="00C54217"/>
    <w:rsid w:val="00C565CE"/>
    <w:rsid w:val="00C56646"/>
    <w:rsid w:val="00C57E09"/>
    <w:rsid w:val="00C603E9"/>
    <w:rsid w:val="00C605E3"/>
    <w:rsid w:val="00C6069D"/>
    <w:rsid w:val="00C60975"/>
    <w:rsid w:val="00C60C24"/>
    <w:rsid w:val="00C611EE"/>
    <w:rsid w:val="00C61D58"/>
    <w:rsid w:val="00C63429"/>
    <w:rsid w:val="00C63BEE"/>
    <w:rsid w:val="00C63EC9"/>
    <w:rsid w:val="00C63F2D"/>
    <w:rsid w:val="00C6428C"/>
    <w:rsid w:val="00C6460C"/>
    <w:rsid w:val="00C64F66"/>
    <w:rsid w:val="00C67D81"/>
    <w:rsid w:val="00C7020A"/>
    <w:rsid w:val="00C70A38"/>
    <w:rsid w:val="00C7140C"/>
    <w:rsid w:val="00C7342B"/>
    <w:rsid w:val="00C73C43"/>
    <w:rsid w:val="00C752FE"/>
    <w:rsid w:val="00C7539B"/>
    <w:rsid w:val="00C76EAD"/>
    <w:rsid w:val="00C8076F"/>
    <w:rsid w:val="00C80786"/>
    <w:rsid w:val="00C81695"/>
    <w:rsid w:val="00C82AC2"/>
    <w:rsid w:val="00C84B57"/>
    <w:rsid w:val="00C854E8"/>
    <w:rsid w:val="00C85A4D"/>
    <w:rsid w:val="00C85B76"/>
    <w:rsid w:val="00C9045A"/>
    <w:rsid w:val="00C908E5"/>
    <w:rsid w:val="00C90948"/>
    <w:rsid w:val="00C90F32"/>
    <w:rsid w:val="00C92525"/>
    <w:rsid w:val="00C92682"/>
    <w:rsid w:val="00C9290F"/>
    <w:rsid w:val="00C936C6"/>
    <w:rsid w:val="00C9465A"/>
    <w:rsid w:val="00C9495B"/>
    <w:rsid w:val="00C95D2A"/>
    <w:rsid w:val="00C96296"/>
    <w:rsid w:val="00C97C20"/>
    <w:rsid w:val="00CA0252"/>
    <w:rsid w:val="00CA07C9"/>
    <w:rsid w:val="00CA1306"/>
    <w:rsid w:val="00CA2F57"/>
    <w:rsid w:val="00CA31D0"/>
    <w:rsid w:val="00CA3D3A"/>
    <w:rsid w:val="00CA3D5E"/>
    <w:rsid w:val="00CA58F2"/>
    <w:rsid w:val="00CA6A96"/>
    <w:rsid w:val="00CA7125"/>
    <w:rsid w:val="00CA79FC"/>
    <w:rsid w:val="00CB0A4D"/>
    <w:rsid w:val="00CB1349"/>
    <w:rsid w:val="00CB13C1"/>
    <w:rsid w:val="00CB32AE"/>
    <w:rsid w:val="00CB756C"/>
    <w:rsid w:val="00CC3E69"/>
    <w:rsid w:val="00CC4868"/>
    <w:rsid w:val="00CC5952"/>
    <w:rsid w:val="00CC5D82"/>
    <w:rsid w:val="00CC746A"/>
    <w:rsid w:val="00CC7BA4"/>
    <w:rsid w:val="00CD0696"/>
    <w:rsid w:val="00CD0E45"/>
    <w:rsid w:val="00CD1205"/>
    <w:rsid w:val="00CD1F15"/>
    <w:rsid w:val="00CD2F67"/>
    <w:rsid w:val="00CD3875"/>
    <w:rsid w:val="00CD4A34"/>
    <w:rsid w:val="00CD5AD2"/>
    <w:rsid w:val="00CD65F8"/>
    <w:rsid w:val="00CD6919"/>
    <w:rsid w:val="00CD7233"/>
    <w:rsid w:val="00CE129B"/>
    <w:rsid w:val="00CE1CE1"/>
    <w:rsid w:val="00CE203A"/>
    <w:rsid w:val="00CE3DBE"/>
    <w:rsid w:val="00CE41BD"/>
    <w:rsid w:val="00CE4F06"/>
    <w:rsid w:val="00CE5484"/>
    <w:rsid w:val="00CE6035"/>
    <w:rsid w:val="00CE71FB"/>
    <w:rsid w:val="00CE7D20"/>
    <w:rsid w:val="00CE7D42"/>
    <w:rsid w:val="00CE7E0F"/>
    <w:rsid w:val="00CF0FEA"/>
    <w:rsid w:val="00CF289E"/>
    <w:rsid w:val="00CF3233"/>
    <w:rsid w:val="00CF3288"/>
    <w:rsid w:val="00CF3A45"/>
    <w:rsid w:val="00CF3B5A"/>
    <w:rsid w:val="00CF4418"/>
    <w:rsid w:val="00CF66E5"/>
    <w:rsid w:val="00CF692A"/>
    <w:rsid w:val="00CF6C08"/>
    <w:rsid w:val="00CF70C6"/>
    <w:rsid w:val="00CF7A49"/>
    <w:rsid w:val="00CF7BFC"/>
    <w:rsid w:val="00D00925"/>
    <w:rsid w:val="00D00C58"/>
    <w:rsid w:val="00D037CE"/>
    <w:rsid w:val="00D04C74"/>
    <w:rsid w:val="00D04D97"/>
    <w:rsid w:val="00D0591D"/>
    <w:rsid w:val="00D07748"/>
    <w:rsid w:val="00D10626"/>
    <w:rsid w:val="00D109CB"/>
    <w:rsid w:val="00D10E61"/>
    <w:rsid w:val="00D1353B"/>
    <w:rsid w:val="00D136BB"/>
    <w:rsid w:val="00D13D3D"/>
    <w:rsid w:val="00D15588"/>
    <w:rsid w:val="00D15E00"/>
    <w:rsid w:val="00D16DCE"/>
    <w:rsid w:val="00D16DE0"/>
    <w:rsid w:val="00D17E7D"/>
    <w:rsid w:val="00D21118"/>
    <w:rsid w:val="00D211D1"/>
    <w:rsid w:val="00D21909"/>
    <w:rsid w:val="00D2270B"/>
    <w:rsid w:val="00D22A31"/>
    <w:rsid w:val="00D2506F"/>
    <w:rsid w:val="00D258D5"/>
    <w:rsid w:val="00D26F8F"/>
    <w:rsid w:val="00D27DD7"/>
    <w:rsid w:val="00D27F87"/>
    <w:rsid w:val="00D27F90"/>
    <w:rsid w:val="00D301BB"/>
    <w:rsid w:val="00D303BA"/>
    <w:rsid w:val="00D32115"/>
    <w:rsid w:val="00D323B0"/>
    <w:rsid w:val="00D32BC1"/>
    <w:rsid w:val="00D33357"/>
    <w:rsid w:val="00D33E2E"/>
    <w:rsid w:val="00D344C1"/>
    <w:rsid w:val="00D3481B"/>
    <w:rsid w:val="00D34B47"/>
    <w:rsid w:val="00D36A34"/>
    <w:rsid w:val="00D37E9F"/>
    <w:rsid w:val="00D40621"/>
    <w:rsid w:val="00D423A9"/>
    <w:rsid w:val="00D42BFD"/>
    <w:rsid w:val="00D43BAA"/>
    <w:rsid w:val="00D44438"/>
    <w:rsid w:val="00D4484C"/>
    <w:rsid w:val="00D44C7A"/>
    <w:rsid w:val="00D45956"/>
    <w:rsid w:val="00D46212"/>
    <w:rsid w:val="00D47401"/>
    <w:rsid w:val="00D5074C"/>
    <w:rsid w:val="00D520F0"/>
    <w:rsid w:val="00D521C9"/>
    <w:rsid w:val="00D535FC"/>
    <w:rsid w:val="00D53787"/>
    <w:rsid w:val="00D549C6"/>
    <w:rsid w:val="00D54B32"/>
    <w:rsid w:val="00D573D0"/>
    <w:rsid w:val="00D57614"/>
    <w:rsid w:val="00D578FC"/>
    <w:rsid w:val="00D57DAB"/>
    <w:rsid w:val="00D60FCC"/>
    <w:rsid w:val="00D6258A"/>
    <w:rsid w:val="00D64FC9"/>
    <w:rsid w:val="00D665FB"/>
    <w:rsid w:val="00D67598"/>
    <w:rsid w:val="00D70246"/>
    <w:rsid w:val="00D71CCA"/>
    <w:rsid w:val="00D73495"/>
    <w:rsid w:val="00D7352F"/>
    <w:rsid w:val="00D7409A"/>
    <w:rsid w:val="00D74A82"/>
    <w:rsid w:val="00D76E41"/>
    <w:rsid w:val="00D81C55"/>
    <w:rsid w:val="00D81DDA"/>
    <w:rsid w:val="00D82FBD"/>
    <w:rsid w:val="00D830C5"/>
    <w:rsid w:val="00D83165"/>
    <w:rsid w:val="00D831D9"/>
    <w:rsid w:val="00D83AA6"/>
    <w:rsid w:val="00D8406D"/>
    <w:rsid w:val="00D84B3E"/>
    <w:rsid w:val="00D86276"/>
    <w:rsid w:val="00D86956"/>
    <w:rsid w:val="00D86B8C"/>
    <w:rsid w:val="00D8791E"/>
    <w:rsid w:val="00D9023B"/>
    <w:rsid w:val="00D914C7"/>
    <w:rsid w:val="00D91608"/>
    <w:rsid w:val="00D91F12"/>
    <w:rsid w:val="00D9238B"/>
    <w:rsid w:val="00D933B1"/>
    <w:rsid w:val="00D93F28"/>
    <w:rsid w:val="00D94B77"/>
    <w:rsid w:val="00D94F4F"/>
    <w:rsid w:val="00D96B69"/>
    <w:rsid w:val="00D97D8A"/>
    <w:rsid w:val="00DA0EBC"/>
    <w:rsid w:val="00DA2530"/>
    <w:rsid w:val="00DA3D3D"/>
    <w:rsid w:val="00DA4305"/>
    <w:rsid w:val="00DA5F56"/>
    <w:rsid w:val="00DA6670"/>
    <w:rsid w:val="00DA6C90"/>
    <w:rsid w:val="00DA6D9B"/>
    <w:rsid w:val="00DA7F50"/>
    <w:rsid w:val="00DB0D6B"/>
    <w:rsid w:val="00DB17BF"/>
    <w:rsid w:val="00DB2217"/>
    <w:rsid w:val="00DB2876"/>
    <w:rsid w:val="00DB2E93"/>
    <w:rsid w:val="00DB3D68"/>
    <w:rsid w:val="00DB4F01"/>
    <w:rsid w:val="00DB53AF"/>
    <w:rsid w:val="00DB5E3B"/>
    <w:rsid w:val="00DC0A5A"/>
    <w:rsid w:val="00DC12C7"/>
    <w:rsid w:val="00DC1571"/>
    <w:rsid w:val="00DC4D00"/>
    <w:rsid w:val="00DC516C"/>
    <w:rsid w:val="00DD0016"/>
    <w:rsid w:val="00DD1239"/>
    <w:rsid w:val="00DD1D38"/>
    <w:rsid w:val="00DD21A4"/>
    <w:rsid w:val="00DD2A3B"/>
    <w:rsid w:val="00DD4011"/>
    <w:rsid w:val="00DD5062"/>
    <w:rsid w:val="00DD5D1D"/>
    <w:rsid w:val="00DD5D70"/>
    <w:rsid w:val="00DD789D"/>
    <w:rsid w:val="00DE0C9C"/>
    <w:rsid w:val="00DE0E37"/>
    <w:rsid w:val="00DE1228"/>
    <w:rsid w:val="00DE2790"/>
    <w:rsid w:val="00DE2F26"/>
    <w:rsid w:val="00DE5491"/>
    <w:rsid w:val="00DE68DF"/>
    <w:rsid w:val="00DF0F57"/>
    <w:rsid w:val="00DF24CE"/>
    <w:rsid w:val="00DF4DA7"/>
    <w:rsid w:val="00DF5CBA"/>
    <w:rsid w:val="00DF5CCC"/>
    <w:rsid w:val="00DF67FF"/>
    <w:rsid w:val="00DF7E1A"/>
    <w:rsid w:val="00E00786"/>
    <w:rsid w:val="00E0449D"/>
    <w:rsid w:val="00E05A30"/>
    <w:rsid w:val="00E06274"/>
    <w:rsid w:val="00E06465"/>
    <w:rsid w:val="00E1136B"/>
    <w:rsid w:val="00E119B1"/>
    <w:rsid w:val="00E1250A"/>
    <w:rsid w:val="00E13777"/>
    <w:rsid w:val="00E13DA8"/>
    <w:rsid w:val="00E14D66"/>
    <w:rsid w:val="00E15791"/>
    <w:rsid w:val="00E175BF"/>
    <w:rsid w:val="00E178A6"/>
    <w:rsid w:val="00E20AA0"/>
    <w:rsid w:val="00E2148D"/>
    <w:rsid w:val="00E23FDA"/>
    <w:rsid w:val="00E2419C"/>
    <w:rsid w:val="00E244B1"/>
    <w:rsid w:val="00E25E85"/>
    <w:rsid w:val="00E30E3A"/>
    <w:rsid w:val="00E31176"/>
    <w:rsid w:val="00E327CC"/>
    <w:rsid w:val="00E33168"/>
    <w:rsid w:val="00E33175"/>
    <w:rsid w:val="00E35AB1"/>
    <w:rsid w:val="00E35BA6"/>
    <w:rsid w:val="00E35DFC"/>
    <w:rsid w:val="00E37061"/>
    <w:rsid w:val="00E40EA6"/>
    <w:rsid w:val="00E41772"/>
    <w:rsid w:val="00E424E4"/>
    <w:rsid w:val="00E429E6"/>
    <w:rsid w:val="00E42FC6"/>
    <w:rsid w:val="00E43CFE"/>
    <w:rsid w:val="00E4416E"/>
    <w:rsid w:val="00E44641"/>
    <w:rsid w:val="00E44CD2"/>
    <w:rsid w:val="00E45884"/>
    <w:rsid w:val="00E45CAA"/>
    <w:rsid w:val="00E46105"/>
    <w:rsid w:val="00E477A9"/>
    <w:rsid w:val="00E47B0F"/>
    <w:rsid w:val="00E47FAE"/>
    <w:rsid w:val="00E503F2"/>
    <w:rsid w:val="00E51D47"/>
    <w:rsid w:val="00E51E6B"/>
    <w:rsid w:val="00E520D6"/>
    <w:rsid w:val="00E5212F"/>
    <w:rsid w:val="00E5244D"/>
    <w:rsid w:val="00E54F09"/>
    <w:rsid w:val="00E5604C"/>
    <w:rsid w:val="00E56E31"/>
    <w:rsid w:val="00E60662"/>
    <w:rsid w:val="00E630D1"/>
    <w:rsid w:val="00E65142"/>
    <w:rsid w:val="00E65E35"/>
    <w:rsid w:val="00E6640B"/>
    <w:rsid w:val="00E70260"/>
    <w:rsid w:val="00E710D6"/>
    <w:rsid w:val="00E73B65"/>
    <w:rsid w:val="00E749D6"/>
    <w:rsid w:val="00E74E9D"/>
    <w:rsid w:val="00E753DA"/>
    <w:rsid w:val="00E76BAE"/>
    <w:rsid w:val="00E77CE8"/>
    <w:rsid w:val="00E80225"/>
    <w:rsid w:val="00E80838"/>
    <w:rsid w:val="00E81447"/>
    <w:rsid w:val="00E8253A"/>
    <w:rsid w:val="00E82DA2"/>
    <w:rsid w:val="00E83D50"/>
    <w:rsid w:val="00E843EE"/>
    <w:rsid w:val="00E85CC1"/>
    <w:rsid w:val="00E85D5F"/>
    <w:rsid w:val="00E86C1F"/>
    <w:rsid w:val="00E86ECE"/>
    <w:rsid w:val="00E871B7"/>
    <w:rsid w:val="00E877D0"/>
    <w:rsid w:val="00E87864"/>
    <w:rsid w:val="00E90626"/>
    <w:rsid w:val="00E90DF9"/>
    <w:rsid w:val="00E91650"/>
    <w:rsid w:val="00E92044"/>
    <w:rsid w:val="00E92096"/>
    <w:rsid w:val="00E925BF"/>
    <w:rsid w:val="00E92E73"/>
    <w:rsid w:val="00E93223"/>
    <w:rsid w:val="00E9350D"/>
    <w:rsid w:val="00E944D0"/>
    <w:rsid w:val="00E94518"/>
    <w:rsid w:val="00E952B5"/>
    <w:rsid w:val="00E95839"/>
    <w:rsid w:val="00E96EC9"/>
    <w:rsid w:val="00E97AD8"/>
    <w:rsid w:val="00E97BFC"/>
    <w:rsid w:val="00EA03C4"/>
    <w:rsid w:val="00EA1EFD"/>
    <w:rsid w:val="00EA2F62"/>
    <w:rsid w:val="00EA3965"/>
    <w:rsid w:val="00EA46BF"/>
    <w:rsid w:val="00EA678F"/>
    <w:rsid w:val="00EB06A7"/>
    <w:rsid w:val="00EB0C1E"/>
    <w:rsid w:val="00EB276C"/>
    <w:rsid w:val="00EB29F4"/>
    <w:rsid w:val="00EB2BE4"/>
    <w:rsid w:val="00EB3C82"/>
    <w:rsid w:val="00EB40A0"/>
    <w:rsid w:val="00EB65A4"/>
    <w:rsid w:val="00EB6607"/>
    <w:rsid w:val="00EB68BE"/>
    <w:rsid w:val="00EC0BFA"/>
    <w:rsid w:val="00EC1650"/>
    <w:rsid w:val="00EC19DF"/>
    <w:rsid w:val="00EC254F"/>
    <w:rsid w:val="00EC286C"/>
    <w:rsid w:val="00EC2959"/>
    <w:rsid w:val="00EC4259"/>
    <w:rsid w:val="00EC55A3"/>
    <w:rsid w:val="00ED00A3"/>
    <w:rsid w:val="00ED0355"/>
    <w:rsid w:val="00ED1240"/>
    <w:rsid w:val="00ED199D"/>
    <w:rsid w:val="00ED32A5"/>
    <w:rsid w:val="00ED3744"/>
    <w:rsid w:val="00ED396D"/>
    <w:rsid w:val="00ED4A0C"/>
    <w:rsid w:val="00ED4A57"/>
    <w:rsid w:val="00ED6A50"/>
    <w:rsid w:val="00EE0F93"/>
    <w:rsid w:val="00EE22E8"/>
    <w:rsid w:val="00EE3629"/>
    <w:rsid w:val="00EE4CAC"/>
    <w:rsid w:val="00EE5E95"/>
    <w:rsid w:val="00EE686B"/>
    <w:rsid w:val="00EE6A8D"/>
    <w:rsid w:val="00EE6B6E"/>
    <w:rsid w:val="00EE6C8F"/>
    <w:rsid w:val="00EE70A7"/>
    <w:rsid w:val="00EE7880"/>
    <w:rsid w:val="00EF1CBB"/>
    <w:rsid w:val="00EF1CE4"/>
    <w:rsid w:val="00EF2378"/>
    <w:rsid w:val="00EF24D7"/>
    <w:rsid w:val="00EF27ED"/>
    <w:rsid w:val="00EF386D"/>
    <w:rsid w:val="00EF63AF"/>
    <w:rsid w:val="00EF7158"/>
    <w:rsid w:val="00EF753B"/>
    <w:rsid w:val="00F00AB2"/>
    <w:rsid w:val="00F0158D"/>
    <w:rsid w:val="00F02742"/>
    <w:rsid w:val="00F02C1C"/>
    <w:rsid w:val="00F04024"/>
    <w:rsid w:val="00F057B3"/>
    <w:rsid w:val="00F073A7"/>
    <w:rsid w:val="00F07EA5"/>
    <w:rsid w:val="00F11963"/>
    <w:rsid w:val="00F11F74"/>
    <w:rsid w:val="00F1337E"/>
    <w:rsid w:val="00F13BD4"/>
    <w:rsid w:val="00F146BE"/>
    <w:rsid w:val="00F16836"/>
    <w:rsid w:val="00F16D36"/>
    <w:rsid w:val="00F172B7"/>
    <w:rsid w:val="00F210C7"/>
    <w:rsid w:val="00F21529"/>
    <w:rsid w:val="00F21BD7"/>
    <w:rsid w:val="00F22722"/>
    <w:rsid w:val="00F22D79"/>
    <w:rsid w:val="00F25449"/>
    <w:rsid w:val="00F307E6"/>
    <w:rsid w:val="00F30BAE"/>
    <w:rsid w:val="00F30F00"/>
    <w:rsid w:val="00F315AA"/>
    <w:rsid w:val="00F32CC4"/>
    <w:rsid w:val="00F3486B"/>
    <w:rsid w:val="00F34A95"/>
    <w:rsid w:val="00F402B1"/>
    <w:rsid w:val="00F403E4"/>
    <w:rsid w:val="00F40707"/>
    <w:rsid w:val="00F43874"/>
    <w:rsid w:val="00F43E88"/>
    <w:rsid w:val="00F457EA"/>
    <w:rsid w:val="00F45B83"/>
    <w:rsid w:val="00F45FD1"/>
    <w:rsid w:val="00F46090"/>
    <w:rsid w:val="00F468BB"/>
    <w:rsid w:val="00F47A1B"/>
    <w:rsid w:val="00F47AB9"/>
    <w:rsid w:val="00F50E87"/>
    <w:rsid w:val="00F510C7"/>
    <w:rsid w:val="00F51E2E"/>
    <w:rsid w:val="00F533F6"/>
    <w:rsid w:val="00F540E2"/>
    <w:rsid w:val="00F548AD"/>
    <w:rsid w:val="00F56002"/>
    <w:rsid w:val="00F56689"/>
    <w:rsid w:val="00F56938"/>
    <w:rsid w:val="00F612A0"/>
    <w:rsid w:val="00F6149F"/>
    <w:rsid w:val="00F61DDD"/>
    <w:rsid w:val="00F6230C"/>
    <w:rsid w:val="00F70052"/>
    <w:rsid w:val="00F70FBD"/>
    <w:rsid w:val="00F719F6"/>
    <w:rsid w:val="00F71A6E"/>
    <w:rsid w:val="00F72227"/>
    <w:rsid w:val="00F72DDE"/>
    <w:rsid w:val="00F73AA8"/>
    <w:rsid w:val="00F73B44"/>
    <w:rsid w:val="00F7466D"/>
    <w:rsid w:val="00F75D9E"/>
    <w:rsid w:val="00F7713E"/>
    <w:rsid w:val="00F778DC"/>
    <w:rsid w:val="00F77907"/>
    <w:rsid w:val="00F80090"/>
    <w:rsid w:val="00F805A7"/>
    <w:rsid w:val="00F82367"/>
    <w:rsid w:val="00F82837"/>
    <w:rsid w:val="00F841F0"/>
    <w:rsid w:val="00F84857"/>
    <w:rsid w:val="00F86B84"/>
    <w:rsid w:val="00F90CF7"/>
    <w:rsid w:val="00F90DD4"/>
    <w:rsid w:val="00F90F36"/>
    <w:rsid w:val="00F91693"/>
    <w:rsid w:val="00F919AC"/>
    <w:rsid w:val="00F92D10"/>
    <w:rsid w:val="00F94818"/>
    <w:rsid w:val="00F9557E"/>
    <w:rsid w:val="00F95E01"/>
    <w:rsid w:val="00F962A6"/>
    <w:rsid w:val="00FA01F4"/>
    <w:rsid w:val="00FA18E5"/>
    <w:rsid w:val="00FA4C7F"/>
    <w:rsid w:val="00FA5BBA"/>
    <w:rsid w:val="00FB0A30"/>
    <w:rsid w:val="00FB167A"/>
    <w:rsid w:val="00FB1B35"/>
    <w:rsid w:val="00FB1DD5"/>
    <w:rsid w:val="00FB2353"/>
    <w:rsid w:val="00FB3095"/>
    <w:rsid w:val="00FB395F"/>
    <w:rsid w:val="00FB43E8"/>
    <w:rsid w:val="00FB444D"/>
    <w:rsid w:val="00FB47C9"/>
    <w:rsid w:val="00FB4956"/>
    <w:rsid w:val="00FB5011"/>
    <w:rsid w:val="00FB5049"/>
    <w:rsid w:val="00FB5BFC"/>
    <w:rsid w:val="00FB71CF"/>
    <w:rsid w:val="00FC1991"/>
    <w:rsid w:val="00FC2069"/>
    <w:rsid w:val="00FC2632"/>
    <w:rsid w:val="00FC55A4"/>
    <w:rsid w:val="00FC5C34"/>
    <w:rsid w:val="00FC748C"/>
    <w:rsid w:val="00FD08CB"/>
    <w:rsid w:val="00FD1BFD"/>
    <w:rsid w:val="00FD36C4"/>
    <w:rsid w:val="00FD3FC0"/>
    <w:rsid w:val="00FD59B7"/>
    <w:rsid w:val="00FD5B7A"/>
    <w:rsid w:val="00FD6CC5"/>
    <w:rsid w:val="00FE010A"/>
    <w:rsid w:val="00FE13C1"/>
    <w:rsid w:val="00FE3503"/>
    <w:rsid w:val="00FE412A"/>
    <w:rsid w:val="00FE4402"/>
    <w:rsid w:val="00FE480F"/>
    <w:rsid w:val="00FE5A04"/>
    <w:rsid w:val="00FE5D69"/>
    <w:rsid w:val="00FE6B98"/>
    <w:rsid w:val="00FE6E40"/>
    <w:rsid w:val="00FF00FC"/>
    <w:rsid w:val="00FF06E0"/>
    <w:rsid w:val="00FF2DC6"/>
    <w:rsid w:val="00FF3262"/>
    <w:rsid w:val="00FF5EA2"/>
    <w:rsid w:val="00FF687C"/>
    <w:rsid w:val="00FF6A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title">
    <w:name w:val="txt_title"/>
    <w:basedOn w:val="a"/>
    <w:rsid w:val="00902D8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2D8B"/>
    <w:rPr>
      <w:b/>
      <w:bCs/>
    </w:rPr>
  </w:style>
  <w:style w:type="paragraph" w:styleId="a4">
    <w:name w:val="Normal (Web)"/>
    <w:basedOn w:val="a"/>
    <w:uiPriority w:val="99"/>
    <w:unhideWhenUsed/>
    <w:rsid w:val="00902D8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2D8B"/>
    <w:rPr>
      <w:color w:val="0000FF"/>
      <w:u w:val="single"/>
    </w:rPr>
  </w:style>
  <w:style w:type="paragraph" w:customStyle="1" w:styleId="par">
    <w:name w:val="par"/>
    <w:basedOn w:val="a"/>
    <w:rsid w:val="00902D8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02D8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2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2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a.k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3643</Words>
  <Characters>20766</Characters>
  <Application>Microsoft Office Word</Application>
  <DocSecurity>0</DocSecurity>
  <Lines>173</Lines>
  <Paragraphs>48</Paragraphs>
  <ScaleCrop>false</ScaleCrop>
  <Company>Microsoft</Company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2010-04-10T20:30:00Z</dcterms:created>
  <dcterms:modified xsi:type="dcterms:W3CDTF">2010-04-10T20:34:00Z</dcterms:modified>
</cp:coreProperties>
</file>